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70145" w14:textId="77777777" w:rsidR="00BA394B" w:rsidRDefault="00BA394B" w:rsidP="00BA394B">
      <w:pPr>
        <w:rPr>
          <w:b/>
          <w:bCs/>
          <w:sz w:val="28"/>
          <w:szCs w:val="28"/>
        </w:rPr>
      </w:pPr>
    </w:p>
    <w:p w14:paraId="68256102" w14:textId="77777777" w:rsidR="00117F18" w:rsidRDefault="00117F18" w:rsidP="00BA394B">
      <w:pPr>
        <w:rPr>
          <w:b/>
          <w:bCs/>
          <w:sz w:val="28"/>
          <w:szCs w:val="28"/>
        </w:rPr>
      </w:pPr>
    </w:p>
    <w:p w14:paraId="4ED89014" w14:textId="77777777" w:rsidR="00BA394B" w:rsidRPr="0063165B" w:rsidRDefault="00BA394B" w:rsidP="00BA394B">
      <w:pPr>
        <w:jc w:val="center"/>
        <w:rPr>
          <w:b/>
          <w:bCs/>
        </w:rPr>
      </w:pPr>
      <w:r w:rsidRPr="0063165B">
        <w:rPr>
          <w:b/>
          <w:bCs/>
        </w:rPr>
        <w:t>,,LUNA PLANTARII ARBORILOR''</w:t>
      </w:r>
    </w:p>
    <w:p w14:paraId="651C2B33" w14:textId="77777777" w:rsidR="00BA394B" w:rsidRPr="0063165B" w:rsidRDefault="00BA394B" w:rsidP="00BA394B">
      <w:pPr>
        <w:jc w:val="center"/>
        <w:rPr>
          <w:b/>
          <w:bCs/>
        </w:rPr>
      </w:pPr>
      <w:r w:rsidRPr="0063165B">
        <w:rPr>
          <w:b/>
          <w:bCs/>
        </w:rPr>
        <w:t xml:space="preserve"> 15 MARTIE-15 APRILIE</w:t>
      </w:r>
    </w:p>
    <w:p w14:paraId="04B23EDD" w14:textId="093A8719" w:rsidR="00BA394B" w:rsidRDefault="00BA394B" w:rsidP="00BA394B">
      <w:pPr>
        <w:jc w:val="center"/>
        <w:rPr>
          <w:b/>
          <w:bCs/>
        </w:rPr>
      </w:pPr>
      <w:r w:rsidRPr="0063165B">
        <w:rPr>
          <w:b/>
          <w:bCs/>
        </w:rPr>
        <w:t>202</w:t>
      </w:r>
      <w:r w:rsidR="00E26929" w:rsidRPr="0063165B">
        <w:rPr>
          <w:b/>
          <w:bCs/>
        </w:rPr>
        <w:t>4</w:t>
      </w:r>
    </w:p>
    <w:p w14:paraId="6EDB1517" w14:textId="77777777" w:rsidR="00117F18" w:rsidRDefault="00117F18" w:rsidP="00BA394B">
      <w:pPr>
        <w:jc w:val="center"/>
        <w:rPr>
          <w:b/>
          <w:bCs/>
        </w:rPr>
      </w:pPr>
    </w:p>
    <w:p w14:paraId="516FEA98" w14:textId="77777777" w:rsidR="00117F18" w:rsidRPr="0063165B" w:rsidRDefault="00117F18" w:rsidP="00BA394B">
      <w:pPr>
        <w:jc w:val="center"/>
        <w:rPr>
          <w:b/>
          <w:bCs/>
        </w:rPr>
      </w:pPr>
    </w:p>
    <w:p w14:paraId="45225703" w14:textId="2ED8A593" w:rsidR="00BA394B" w:rsidRPr="0063165B" w:rsidRDefault="00BA394B" w:rsidP="00BA394B">
      <w:pPr>
        <w:jc w:val="both"/>
        <w:rPr>
          <w:b/>
          <w:bCs/>
        </w:rPr>
      </w:pPr>
      <w:r w:rsidRPr="0063165B">
        <w:rPr>
          <w:b/>
          <w:bCs/>
        </w:rPr>
        <w:t xml:space="preserve">     </w:t>
      </w:r>
      <w:r w:rsidR="00117F18">
        <w:rPr>
          <w:b/>
          <w:bCs/>
        </w:rPr>
        <w:tab/>
      </w:r>
      <w:r w:rsidRPr="0063165B">
        <w:rPr>
          <w:b/>
          <w:bCs/>
        </w:rPr>
        <w:t>Luna Plant</w:t>
      </w:r>
      <w:r w:rsidR="00C85CAF">
        <w:rPr>
          <w:b/>
          <w:bCs/>
        </w:rPr>
        <w:t>ă</w:t>
      </w:r>
      <w:r w:rsidRPr="0063165B">
        <w:rPr>
          <w:b/>
          <w:bCs/>
        </w:rPr>
        <w:t>rii Arborilor reprezint</w:t>
      </w:r>
      <w:r w:rsidR="00C85CAF">
        <w:rPr>
          <w:b/>
          <w:bCs/>
        </w:rPr>
        <w:t>ă</w:t>
      </w:r>
      <w:r w:rsidRPr="0063165B">
        <w:rPr>
          <w:b/>
          <w:bCs/>
        </w:rPr>
        <w:t xml:space="preserve"> unul din cele mai  importante evenimente silvice si ecologice din țar</w:t>
      </w:r>
      <w:r w:rsidR="00C85CAF">
        <w:rPr>
          <w:b/>
          <w:bCs/>
        </w:rPr>
        <w:t>a</w:t>
      </w:r>
      <w:r w:rsidRPr="0063165B">
        <w:rPr>
          <w:b/>
          <w:bCs/>
        </w:rPr>
        <w:t xml:space="preserve"> noastr</w:t>
      </w:r>
      <w:r w:rsidR="00C85CAF">
        <w:rPr>
          <w:b/>
          <w:bCs/>
        </w:rPr>
        <w:t>ă</w:t>
      </w:r>
      <w:r w:rsidRPr="0063165B">
        <w:rPr>
          <w:b/>
          <w:bCs/>
        </w:rPr>
        <w:t>, aceast</w:t>
      </w:r>
      <w:r w:rsidR="00C85CAF">
        <w:rPr>
          <w:b/>
          <w:bCs/>
        </w:rPr>
        <w:t>ă</w:t>
      </w:r>
      <w:r w:rsidRPr="0063165B">
        <w:rPr>
          <w:b/>
          <w:bCs/>
        </w:rPr>
        <w:t xml:space="preserve"> sarbatoare avand inceputurile inc</w:t>
      </w:r>
      <w:r w:rsidR="00C85CAF">
        <w:rPr>
          <w:b/>
          <w:bCs/>
        </w:rPr>
        <w:t>ă</w:t>
      </w:r>
      <w:r w:rsidRPr="0063165B">
        <w:rPr>
          <w:b/>
          <w:bCs/>
        </w:rPr>
        <w:t xml:space="preserve"> din anul 1872 in S.U.A., ca o consecint</w:t>
      </w:r>
      <w:r w:rsidR="00C85CAF">
        <w:rPr>
          <w:b/>
          <w:bCs/>
        </w:rPr>
        <w:t>ă</w:t>
      </w:r>
      <w:r w:rsidRPr="0063165B">
        <w:rPr>
          <w:b/>
          <w:bCs/>
        </w:rPr>
        <w:t xml:space="preserve"> fireasca a accentuarii desp</w:t>
      </w:r>
      <w:r w:rsidR="00C85CAF">
        <w:rPr>
          <w:b/>
          <w:bCs/>
        </w:rPr>
        <w:t>ă</w:t>
      </w:r>
      <w:r w:rsidRPr="0063165B">
        <w:rPr>
          <w:b/>
          <w:bCs/>
        </w:rPr>
        <w:t xml:space="preserve">duririlor. </w:t>
      </w:r>
    </w:p>
    <w:p w14:paraId="5170E6CE" w14:textId="4854D6E3" w:rsidR="00BA394B" w:rsidRPr="0063165B" w:rsidRDefault="00BA394B" w:rsidP="00BA394B">
      <w:pPr>
        <w:jc w:val="both"/>
        <w:rPr>
          <w:b/>
          <w:bCs/>
        </w:rPr>
      </w:pPr>
      <w:r w:rsidRPr="0063165B">
        <w:rPr>
          <w:b/>
          <w:bCs/>
        </w:rPr>
        <w:t xml:space="preserve">    </w:t>
      </w:r>
      <w:r w:rsidR="00E26929" w:rsidRPr="0063165B">
        <w:rPr>
          <w:b/>
          <w:bCs/>
        </w:rPr>
        <w:t xml:space="preserve"> </w:t>
      </w:r>
      <w:r w:rsidR="00117F18">
        <w:rPr>
          <w:b/>
          <w:bCs/>
        </w:rPr>
        <w:tab/>
      </w:r>
      <w:r w:rsidRPr="0063165B">
        <w:rPr>
          <w:b/>
          <w:bCs/>
        </w:rPr>
        <w:t>In Romania, prima dat</w:t>
      </w:r>
      <w:r w:rsidR="00C85CAF">
        <w:rPr>
          <w:b/>
          <w:bCs/>
        </w:rPr>
        <w:t>ă</w:t>
      </w:r>
      <w:r w:rsidRPr="0063165B">
        <w:rPr>
          <w:b/>
          <w:bCs/>
        </w:rPr>
        <w:t xml:space="preserve"> a fost organizat</w:t>
      </w:r>
      <w:r w:rsidR="00C85CAF">
        <w:rPr>
          <w:b/>
          <w:bCs/>
        </w:rPr>
        <w:t>ă</w:t>
      </w:r>
      <w:r w:rsidRPr="0063165B">
        <w:rPr>
          <w:b/>
          <w:bCs/>
        </w:rPr>
        <w:t xml:space="preserve"> in anul 1902 de catre Spiru Haret, ministru al Cultelor si Instructiei Publice, sub denumirea ,,Sarb</w:t>
      </w:r>
      <w:r w:rsidR="00C85CAF">
        <w:rPr>
          <w:b/>
          <w:bCs/>
        </w:rPr>
        <w:t>ă</w:t>
      </w:r>
      <w:r w:rsidRPr="0063165B">
        <w:rPr>
          <w:b/>
          <w:bCs/>
        </w:rPr>
        <w:t>toarea s</w:t>
      </w:r>
      <w:r w:rsidR="00C85CAF">
        <w:rPr>
          <w:b/>
          <w:bCs/>
        </w:rPr>
        <w:t>ă</w:t>
      </w:r>
      <w:r w:rsidRPr="0063165B">
        <w:rPr>
          <w:b/>
          <w:bCs/>
        </w:rPr>
        <w:t>dirii arborelui’’.</w:t>
      </w:r>
    </w:p>
    <w:p w14:paraId="73534912" w14:textId="79C49E2D" w:rsidR="00BA394B" w:rsidRPr="0063165B" w:rsidRDefault="00BA394B" w:rsidP="00BA394B">
      <w:pPr>
        <w:jc w:val="both"/>
      </w:pPr>
      <w:r w:rsidRPr="0063165B">
        <w:rPr>
          <w:b/>
          <w:bCs/>
          <w:i/>
          <w:iCs/>
        </w:rPr>
        <w:t xml:space="preserve"> </w:t>
      </w:r>
      <w:r w:rsidRPr="0063165B">
        <w:rPr>
          <w:b/>
          <w:bCs/>
        </w:rPr>
        <w:t xml:space="preserve"> </w:t>
      </w:r>
      <w:r w:rsidR="00117F18">
        <w:rPr>
          <w:b/>
          <w:bCs/>
        </w:rPr>
        <w:tab/>
      </w:r>
      <w:r w:rsidR="00E26929" w:rsidRPr="0063165B">
        <w:rPr>
          <w:b/>
          <w:bCs/>
        </w:rPr>
        <w:t xml:space="preserve"> </w:t>
      </w:r>
      <w:r w:rsidRPr="0063165B">
        <w:rPr>
          <w:b/>
          <w:bCs/>
        </w:rPr>
        <w:t>Denumirea actual</w:t>
      </w:r>
      <w:r w:rsidR="00C85CAF">
        <w:rPr>
          <w:b/>
          <w:bCs/>
        </w:rPr>
        <w:t>ă</w:t>
      </w:r>
      <w:r w:rsidRPr="0063165B">
        <w:rPr>
          <w:b/>
          <w:bCs/>
        </w:rPr>
        <w:t xml:space="preserve"> de ,</w:t>
      </w:r>
      <w:r w:rsidRPr="0063165B">
        <w:rPr>
          <w:b/>
          <w:bCs/>
          <w:u w:val="single"/>
        </w:rPr>
        <w:t>,Luna plant</w:t>
      </w:r>
      <w:r w:rsidR="00C85CAF">
        <w:rPr>
          <w:b/>
          <w:bCs/>
          <w:u w:val="single"/>
        </w:rPr>
        <w:t>ă</w:t>
      </w:r>
      <w:r w:rsidRPr="0063165B">
        <w:rPr>
          <w:b/>
          <w:bCs/>
          <w:u w:val="single"/>
        </w:rPr>
        <w:t>rii arborilor</w:t>
      </w:r>
      <w:r w:rsidRPr="0063165B">
        <w:rPr>
          <w:b/>
          <w:bCs/>
        </w:rPr>
        <w:t>”- este legiferat</w:t>
      </w:r>
      <w:r w:rsidR="00C85CAF">
        <w:rPr>
          <w:b/>
          <w:bCs/>
        </w:rPr>
        <w:t>ă</w:t>
      </w:r>
      <w:r w:rsidRPr="0063165B">
        <w:rPr>
          <w:b/>
          <w:bCs/>
        </w:rPr>
        <w:t xml:space="preserve"> prin Codul Silvic (Legea nr. 46/2008).</w:t>
      </w:r>
    </w:p>
    <w:p w14:paraId="5D272861" w14:textId="06F50AC7" w:rsidR="00BA394B" w:rsidRPr="0063165B" w:rsidRDefault="00BA394B" w:rsidP="00BA394B">
      <w:pPr>
        <w:jc w:val="both"/>
        <w:rPr>
          <w:b/>
          <w:bCs/>
        </w:rPr>
      </w:pPr>
      <w:r w:rsidRPr="0063165B">
        <w:rPr>
          <w:b/>
          <w:bCs/>
        </w:rPr>
        <w:t xml:space="preserve"> </w:t>
      </w:r>
      <w:r w:rsidR="00E26929" w:rsidRPr="0063165B">
        <w:rPr>
          <w:b/>
          <w:bCs/>
        </w:rPr>
        <w:t xml:space="preserve">  </w:t>
      </w:r>
      <w:r w:rsidR="00117F18">
        <w:rPr>
          <w:b/>
          <w:bCs/>
        </w:rPr>
        <w:tab/>
      </w:r>
      <w:r w:rsidR="00E26929" w:rsidRPr="0063165B">
        <w:rPr>
          <w:b/>
          <w:bCs/>
        </w:rPr>
        <w:t xml:space="preserve"> </w:t>
      </w:r>
      <w:r w:rsidRPr="0063165B">
        <w:rPr>
          <w:b/>
          <w:bCs/>
        </w:rPr>
        <w:t>Prin ,,Declaratia de la Paris’’, ocazionat</w:t>
      </w:r>
      <w:r w:rsidR="00C85CAF">
        <w:rPr>
          <w:b/>
          <w:bCs/>
        </w:rPr>
        <w:t>ă</w:t>
      </w:r>
      <w:r w:rsidRPr="0063165B">
        <w:rPr>
          <w:b/>
          <w:bCs/>
        </w:rPr>
        <w:t xml:space="preserve"> de cel de-al X-lea Congres Forestier Mondial din 1991, s-a conturat conceptul de dezvoltare durabil</w:t>
      </w:r>
      <w:r w:rsidR="00C85CAF">
        <w:rPr>
          <w:b/>
          <w:bCs/>
        </w:rPr>
        <w:t>ă</w:t>
      </w:r>
      <w:r w:rsidRPr="0063165B">
        <w:rPr>
          <w:b/>
          <w:bCs/>
        </w:rPr>
        <w:t xml:space="preserve"> a p</w:t>
      </w:r>
      <w:r w:rsidR="00C85CAF">
        <w:rPr>
          <w:b/>
          <w:bCs/>
        </w:rPr>
        <w:t>ă</w:t>
      </w:r>
      <w:r w:rsidRPr="0063165B">
        <w:rPr>
          <w:b/>
          <w:bCs/>
        </w:rPr>
        <w:t>durilor</w:t>
      </w:r>
      <w:r w:rsidR="00C85CAF">
        <w:rPr>
          <w:b/>
          <w:bCs/>
        </w:rPr>
        <w:t xml:space="preserve">. </w:t>
      </w:r>
      <w:r w:rsidRPr="0063165B">
        <w:rPr>
          <w:b/>
          <w:bCs/>
        </w:rPr>
        <w:t>Acest concept de dezvoltare durabil</w:t>
      </w:r>
      <w:r w:rsidR="00C85CAF">
        <w:rPr>
          <w:b/>
          <w:bCs/>
        </w:rPr>
        <w:t>ă</w:t>
      </w:r>
      <w:r w:rsidRPr="0063165B">
        <w:rPr>
          <w:b/>
          <w:bCs/>
        </w:rPr>
        <w:t xml:space="preserve"> a padurilor urm</w:t>
      </w:r>
      <w:r w:rsidR="00C85CAF">
        <w:rPr>
          <w:b/>
          <w:bCs/>
        </w:rPr>
        <w:t>ă</w:t>
      </w:r>
      <w:r w:rsidRPr="0063165B">
        <w:rPr>
          <w:b/>
          <w:bCs/>
        </w:rPr>
        <w:t>reste, in principal, ca activitatea de exploatare forestier</w:t>
      </w:r>
      <w:r w:rsidR="00C85CAF">
        <w:rPr>
          <w:b/>
          <w:bCs/>
        </w:rPr>
        <w:t>ă</w:t>
      </w:r>
      <w:r w:rsidRPr="0063165B">
        <w:rPr>
          <w:b/>
          <w:bCs/>
        </w:rPr>
        <w:t xml:space="preserve"> a p</w:t>
      </w:r>
      <w:r w:rsidR="00C85CAF">
        <w:rPr>
          <w:b/>
          <w:bCs/>
        </w:rPr>
        <w:t>ă</w:t>
      </w:r>
      <w:r w:rsidRPr="0063165B">
        <w:rPr>
          <w:b/>
          <w:bCs/>
        </w:rPr>
        <w:t>durilor sa se realizeze astfel incat taierea arborilor sa se fac</w:t>
      </w:r>
      <w:r w:rsidR="00C85CAF">
        <w:rPr>
          <w:b/>
          <w:bCs/>
        </w:rPr>
        <w:t>ă</w:t>
      </w:r>
      <w:r w:rsidRPr="0063165B">
        <w:rPr>
          <w:b/>
          <w:bCs/>
        </w:rPr>
        <w:t xml:space="preserve"> planificat, in relatie direct</w:t>
      </w:r>
      <w:r w:rsidR="00C85CAF">
        <w:rPr>
          <w:b/>
          <w:bCs/>
        </w:rPr>
        <w:t>ă</w:t>
      </w:r>
      <w:r w:rsidRPr="0063165B">
        <w:rPr>
          <w:b/>
          <w:bCs/>
        </w:rPr>
        <w:t xml:space="preserve"> cu m</w:t>
      </w:r>
      <w:r w:rsidR="00C85CAF">
        <w:rPr>
          <w:b/>
          <w:bCs/>
        </w:rPr>
        <w:t>ă</w:t>
      </w:r>
      <w:r w:rsidRPr="0063165B">
        <w:rPr>
          <w:b/>
          <w:bCs/>
        </w:rPr>
        <w:t>surile de refacere a p</w:t>
      </w:r>
      <w:r w:rsidR="00C85CAF">
        <w:rPr>
          <w:b/>
          <w:bCs/>
        </w:rPr>
        <w:t>ă</w:t>
      </w:r>
      <w:r w:rsidRPr="0063165B">
        <w:rPr>
          <w:b/>
          <w:bCs/>
        </w:rPr>
        <w:t>durii si a functiilor sale.</w:t>
      </w:r>
    </w:p>
    <w:p w14:paraId="4245005B" w14:textId="01AB3376" w:rsidR="00BA394B" w:rsidRPr="0063165B" w:rsidRDefault="00BA394B" w:rsidP="00BA394B">
      <w:pPr>
        <w:jc w:val="both"/>
        <w:rPr>
          <w:b/>
          <w:bCs/>
        </w:rPr>
      </w:pPr>
      <w:r w:rsidRPr="0063165B">
        <w:rPr>
          <w:b/>
          <w:bCs/>
        </w:rPr>
        <w:t xml:space="preserve">  </w:t>
      </w:r>
      <w:r w:rsidR="00117F18">
        <w:rPr>
          <w:b/>
          <w:bCs/>
        </w:rPr>
        <w:tab/>
      </w:r>
      <w:r w:rsidRPr="0063165B">
        <w:rPr>
          <w:b/>
          <w:bCs/>
        </w:rPr>
        <w:t>Regenerarea p</w:t>
      </w:r>
      <w:r w:rsidR="001D24D6">
        <w:rPr>
          <w:b/>
          <w:bCs/>
        </w:rPr>
        <w:t>ă</w:t>
      </w:r>
      <w:r w:rsidRPr="0063165B">
        <w:rPr>
          <w:b/>
          <w:bCs/>
        </w:rPr>
        <w:t>durilor, conservarea si protectia acestora, in scopul dezvolt</w:t>
      </w:r>
      <w:r w:rsidR="001D24D6">
        <w:rPr>
          <w:b/>
          <w:bCs/>
        </w:rPr>
        <w:t>ă</w:t>
      </w:r>
      <w:r w:rsidRPr="0063165B">
        <w:rPr>
          <w:b/>
          <w:bCs/>
        </w:rPr>
        <w:t>rii lor durabile, constituie una din activit</w:t>
      </w:r>
      <w:r w:rsidR="001D24D6">
        <w:rPr>
          <w:b/>
          <w:bCs/>
        </w:rPr>
        <w:t>ă</w:t>
      </w:r>
      <w:r w:rsidRPr="0063165B">
        <w:rPr>
          <w:b/>
          <w:bCs/>
        </w:rPr>
        <w:t>tile principale ale silvicultorilor din judetul nostru.</w:t>
      </w:r>
    </w:p>
    <w:p w14:paraId="6C2B8B35" w14:textId="1FE1EE11" w:rsidR="00BA394B" w:rsidRPr="0063165B" w:rsidRDefault="00BA394B" w:rsidP="00BA394B">
      <w:pPr>
        <w:jc w:val="both"/>
      </w:pPr>
      <w:r w:rsidRPr="0063165B">
        <w:rPr>
          <w:b/>
          <w:bCs/>
          <w:i/>
          <w:iCs/>
        </w:rPr>
        <w:t xml:space="preserve"> </w:t>
      </w:r>
      <w:r w:rsidRPr="0063165B">
        <w:rPr>
          <w:b/>
          <w:bCs/>
        </w:rPr>
        <w:t xml:space="preserve"> </w:t>
      </w:r>
      <w:r w:rsidR="00117F18">
        <w:rPr>
          <w:b/>
          <w:bCs/>
        </w:rPr>
        <w:tab/>
      </w:r>
      <w:r w:rsidRPr="0063165B">
        <w:rPr>
          <w:b/>
          <w:bCs/>
        </w:rPr>
        <w:t>Actiunile silvice care se desfasoar</w:t>
      </w:r>
      <w:r w:rsidR="001D24D6">
        <w:rPr>
          <w:b/>
          <w:bCs/>
        </w:rPr>
        <w:t>ă</w:t>
      </w:r>
      <w:r w:rsidRPr="0063165B">
        <w:rPr>
          <w:b/>
          <w:bCs/>
        </w:rPr>
        <w:t xml:space="preserve"> in aceast</w:t>
      </w:r>
      <w:r w:rsidR="001D24D6">
        <w:rPr>
          <w:b/>
          <w:bCs/>
        </w:rPr>
        <w:t>ă</w:t>
      </w:r>
      <w:r w:rsidRPr="0063165B">
        <w:rPr>
          <w:b/>
          <w:bCs/>
        </w:rPr>
        <w:t xml:space="preserve"> perioad</w:t>
      </w:r>
      <w:r w:rsidR="001D24D6">
        <w:rPr>
          <w:b/>
          <w:bCs/>
        </w:rPr>
        <w:t>ă</w:t>
      </w:r>
      <w:r w:rsidRPr="0063165B">
        <w:rPr>
          <w:b/>
          <w:bCs/>
        </w:rPr>
        <w:t xml:space="preserve"> de catre Directia Silvica Teleorman, au ca obiectiv principal constientizarea populatiei despre necesitatea asigur</w:t>
      </w:r>
      <w:r w:rsidR="001D24D6">
        <w:rPr>
          <w:b/>
          <w:bCs/>
        </w:rPr>
        <w:t>ă</w:t>
      </w:r>
      <w:r w:rsidRPr="0063165B">
        <w:rPr>
          <w:b/>
          <w:bCs/>
        </w:rPr>
        <w:t>rii integrit</w:t>
      </w:r>
      <w:r w:rsidR="001D24D6">
        <w:rPr>
          <w:b/>
          <w:bCs/>
        </w:rPr>
        <w:t>ă</w:t>
      </w:r>
      <w:r w:rsidRPr="0063165B">
        <w:rPr>
          <w:b/>
          <w:bCs/>
        </w:rPr>
        <w:t>tii si dezvolt</w:t>
      </w:r>
      <w:r w:rsidR="001D24D6">
        <w:rPr>
          <w:b/>
          <w:bCs/>
        </w:rPr>
        <w:t>ă</w:t>
      </w:r>
      <w:r w:rsidRPr="0063165B">
        <w:rPr>
          <w:b/>
          <w:bCs/>
        </w:rPr>
        <w:t>rii padurilor, imp</w:t>
      </w:r>
      <w:r w:rsidR="001D24D6">
        <w:rPr>
          <w:b/>
          <w:bCs/>
        </w:rPr>
        <w:t>ă</w:t>
      </w:r>
      <w:r w:rsidRPr="0063165B">
        <w:rPr>
          <w:b/>
          <w:bCs/>
        </w:rPr>
        <w:t>durirea terenurilor forestiere goale, igienizarea lizierelor si a traseelor drumurilor ce strabat fondul forestier, cu participarea tineretului si in special a elevilor.</w:t>
      </w:r>
    </w:p>
    <w:p w14:paraId="5D885C86" w14:textId="3976BE7F" w:rsidR="00BA394B" w:rsidRPr="0063165B" w:rsidRDefault="00BA394B" w:rsidP="00BA394B">
      <w:pPr>
        <w:jc w:val="both"/>
      </w:pPr>
      <w:r w:rsidRPr="0063165B">
        <w:t xml:space="preserve">   </w:t>
      </w:r>
      <w:r w:rsidRPr="0063165B">
        <w:rPr>
          <w:b/>
          <w:bCs/>
        </w:rPr>
        <w:t xml:space="preserve"> </w:t>
      </w:r>
      <w:r w:rsidR="00117F18">
        <w:rPr>
          <w:b/>
          <w:bCs/>
        </w:rPr>
        <w:tab/>
      </w:r>
      <w:r w:rsidRPr="0063165B">
        <w:rPr>
          <w:b/>
          <w:bCs/>
        </w:rPr>
        <w:t xml:space="preserve"> Programul de regenerare a pădurilor pentru anul 202</w:t>
      </w:r>
      <w:r w:rsidR="00837852">
        <w:rPr>
          <w:b/>
          <w:bCs/>
        </w:rPr>
        <w:t>4</w:t>
      </w:r>
      <w:r w:rsidRPr="0063165B">
        <w:rPr>
          <w:b/>
          <w:bCs/>
        </w:rPr>
        <w:t xml:space="preserve">, la nivelul directiei silvice,  a fost analizat şi aprobat de catre R.N.P.-ROMSILVA si  prevede  executarea lucrărilor de regenerare a pădurilor pe suprafaţa totală de </w:t>
      </w:r>
      <w:r w:rsidR="00E26929" w:rsidRPr="0063165B">
        <w:rPr>
          <w:b/>
          <w:bCs/>
        </w:rPr>
        <w:t>178</w:t>
      </w:r>
      <w:r w:rsidRPr="0063165B">
        <w:rPr>
          <w:b/>
          <w:bCs/>
        </w:rPr>
        <w:t xml:space="preserve"> ha, din care: </w:t>
      </w:r>
    </w:p>
    <w:p w14:paraId="53526CA7" w14:textId="2260286B" w:rsidR="00BA394B" w:rsidRPr="0063165B" w:rsidRDefault="00BA394B" w:rsidP="00BA394B">
      <w:pPr>
        <w:jc w:val="both"/>
        <w:rPr>
          <w:b/>
          <w:bCs/>
        </w:rPr>
      </w:pPr>
      <w:r w:rsidRPr="0063165B">
        <w:rPr>
          <w:b/>
          <w:bCs/>
        </w:rPr>
        <w:t xml:space="preserve">                            -  </w:t>
      </w:r>
      <w:r w:rsidR="00E26929" w:rsidRPr="0063165B">
        <w:rPr>
          <w:b/>
          <w:bCs/>
        </w:rPr>
        <w:t>110</w:t>
      </w:r>
      <w:r w:rsidRPr="0063165B">
        <w:rPr>
          <w:b/>
          <w:bCs/>
        </w:rPr>
        <w:t xml:space="preserve"> ha regenerări naturale - respectiv </w:t>
      </w:r>
      <w:r w:rsidR="00E26929" w:rsidRPr="0063165B">
        <w:rPr>
          <w:b/>
          <w:bCs/>
        </w:rPr>
        <w:t>62</w:t>
      </w:r>
      <w:r w:rsidRPr="0063165B">
        <w:rPr>
          <w:b/>
          <w:bCs/>
        </w:rPr>
        <w:t>% din program,</w:t>
      </w:r>
    </w:p>
    <w:p w14:paraId="1C1F12B2" w14:textId="15464816" w:rsidR="00BA394B" w:rsidRPr="0063165B" w:rsidRDefault="00BA394B" w:rsidP="00BA394B">
      <w:pPr>
        <w:jc w:val="both"/>
        <w:rPr>
          <w:b/>
          <w:bCs/>
        </w:rPr>
      </w:pPr>
      <w:r w:rsidRPr="0063165B">
        <w:rPr>
          <w:b/>
          <w:bCs/>
        </w:rPr>
        <w:t xml:space="preserve">                            -  </w:t>
      </w:r>
      <w:r w:rsidR="00E26929" w:rsidRPr="0063165B">
        <w:rPr>
          <w:b/>
          <w:bCs/>
        </w:rPr>
        <w:t>68</w:t>
      </w:r>
      <w:r w:rsidRPr="0063165B">
        <w:rPr>
          <w:b/>
          <w:bCs/>
        </w:rPr>
        <w:t xml:space="preserve"> ha regenerari artificiale - respectiv </w:t>
      </w:r>
      <w:r w:rsidR="00E26929" w:rsidRPr="0063165B">
        <w:rPr>
          <w:b/>
          <w:bCs/>
        </w:rPr>
        <w:t>3</w:t>
      </w:r>
      <w:r w:rsidRPr="0063165B">
        <w:rPr>
          <w:b/>
          <w:bCs/>
        </w:rPr>
        <w:t>8% din program.</w:t>
      </w:r>
    </w:p>
    <w:p w14:paraId="6F1CE9D6" w14:textId="5C0D7D2B" w:rsidR="00BA394B" w:rsidRPr="0063165B" w:rsidRDefault="00BA394B" w:rsidP="00BA394B">
      <w:pPr>
        <w:jc w:val="both"/>
      </w:pPr>
      <w:r w:rsidRPr="0063165B">
        <w:t xml:space="preserve">    </w:t>
      </w:r>
      <w:r w:rsidRPr="0063165B">
        <w:rPr>
          <w:b/>
          <w:bCs/>
        </w:rPr>
        <w:t xml:space="preserve"> La fundamentarea programului de imp</w:t>
      </w:r>
      <w:r w:rsidR="001D24D6">
        <w:rPr>
          <w:b/>
          <w:bCs/>
        </w:rPr>
        <w:t>ă</w:t>
      </w:r>
      <w:r w:rsidRPr="0063165B">
        <w:rPr>
          <w:b/>
          <w:bCs/>
        </w:rPr>
        <w:t>duriri, s-a avut  în vedere urm</w:t>
      </w:r>
      <w:r w:rsidR="001D24D6">
        <w:rPr>
          <w:b/>
          <w:bCs/>
        </w:rPr>
        <w:t>ă</w:t>
      </w:r>
      <w:r w:rsidRPr="0063165B">
        <w:rPr>
          <w:b/>
          <w:bCs/>
        </w:rPr>
        <w:t>toarele:</w:t>
      </w:r>
    </w:p>
    <w:p w14:paraId="4343B944" w14:textId="1EC2E009" w:rsidR="00BA394B" w:rsidRPr="0063165B" w:rsidRDefault="00BA394B" w:rsidP="00BA394B">
      <w:pPr>
        <w:jc w:val="both"/>
        <w:rPr>
          <w:b/>
          <w:bCs/>
        </w:rPr>
      </w:pPr>
      <w:r w:rsidRPr="0063165B">
        <w:rPr>
          <w:b/>
          <w:bCs/>
        </w:rPr>
        <w:t xml:space="preserve">             - regenerarea tuturor suprafeţelor de pe care s-a recoltat masa lemnoas</w:t>
      </w:r>
      <w:r w:rsidR="001D24D6">
        <w:rPr>
          <w:b/>
          <w:bCs/>
        </w:rPr>
        <w:t>ă</w:t>
      </w:r>
      <w:r w:rsidRPr="0063165B">
        <w:rPr>
          <w:b/>
          <w:bCs/>
        </w:rPr>
        <w:t>, urmare aplic</w:t>
      </w:r>
      <w:r w:rsidR="001D24D6">
        <w:rPr>
          <w:b/>
          <w:bCs/>
        </w:rPr>
        <w:t>ă</w:t>
      </w:r>
      <w:r w:rsidRPr="0063165B">
        <w:rPr>
          <w:b/>
          <w:bCs/>
        </w:rPr>
        <w:t>rii taierilor de produse principale, acordandu-se prioritate suprafetelor din clasa de regenerare ce trebuie regenerate in termen de cel mult doua sezoane de vegetatie de la t</w:t>
      </w:r>
      <w:r w:rsidR="001D24D6">
        <w:rPr>
          <w:b/>
          <w:bCs/>
        </w:rPr>
        <w:t>ă</w:t>
      </w:r>
      <w:r w:rsidRPr="0063165B">
        <w:rPr>
          <w:b/>
          <w:bCs/>
        </w:rPr>
        <w:t>ierea unic</w:t>
      </w:r>
      <w:r w:rsidR="001D24D6">
        <w:rPr>
          <w:b/>
          <w:bCs/>
        </w:rPr>
        <w:t>ă</w:t>
      </w:r>
      <w:r w:rsidRPr="0063165B">
        <w:rPr>
          <w:b/>
          <w:bCs/>
        </w:rPr>
        <w:t xml:space="preserve"> sau definitiv</w:t>
      </w:r>
      <w:r w:rsidR="001D24D6">
        <w:rPr>
          <w:b/>
          <w:bCs/>
        </w:rPr>
        <w:t>ă</w:t>
      </w:r>
      <w:r w:rsidRPr="0063165B">
        <w:rPr>
          <w:b/>
          <w:bCs/>
        </w:rPr>
        <w:t>, conform prevederilor art. 30, alin.1, din Legea  46/2008 - Codul silvic;</w:t>
      </w:r>
    </w:p>
    <w:p w14:paraId="18274FBB" w14:textId="77777777" w:rsidR="00BA394B" w:rsidRPr="0063165B" w:rsidRDefault="00BA394B" w:rsidP="00BA394B">
      <w:pPr>
        <w:jc w:val="both"/>
        <w:rPr>
          <w:b/>
          <w:bCs/>
        </w:rPr>
      </w:pPr>
      <w:r w:rsidRPr="0063165B">
        <w:rPr>
          <w:b/>
          <w:bCs/>
        </w:rPr>
        <w:t xml:space="preserve">   - împădurirea terenurilor fără vegetaţie forestieră, care potrivit amenajamentelor silvice, au ca folosinţa producerea de masă lemnoasa;</w:t>
      </w:r>
    </w:p>
    <w:p w14:paraId="372A6D3C" w14:textId="5694208D" w:rsidR="00BA394B" w:rsidRPr="0063165B" w:rsidRDefault="00BA394B" w:rsidP="00BA394B">
      <w:pPr>
        <w:jc w:val="both"/>
        <w:rPr>
          <w:b/>
          <w:bCs/>
        </w:rPr>
      </w:pPr>
      <w:r w:rsidRPr="0063165B">
        <w:rPr>
          <w:b/>
          <w:bCs/>
        </w:rPr>
        <w:t xml:space="preserve">     </w:t>
      </w:r>
      <w:r w:rsidR="00117F18">
        <w:rPr>
          <w:b/>
          <w:bCs/>
        </w:rPr>
        <w:tab/>
      </w:r>
      <w:r w:rsidRPr="0063165B">
        <w:rPr>
          <w:b/>
          <w:bCs/>
        </w:rPr>
        <w:t xml:space="preserve">În această primăvara in program,  </w:t>
      </w:r>
      <w:r w:rsidR="00AA1A2A">
        <w:rPr>
          <w:b/>
          <w:bCs/>
        </w:rPr>
        <w:t xml:space="preserve">au fost prevazute si realizate </w:t>
      </w:r>
      <w:r w:rsidR="00E26929" w:rsidRPr="0063165B">
        <w:rPr>
          <w:b/>
          <w:bCs/>
        </w:rPr>
        <w:t>27</w:t>
      </w:r>
      <w:r w:rsidRPr="0063165B">
        <w:rPr>
          <w:b/>
          <w:bCs/>
        </w:rPr>
        <w:t xml:space="preserve"> ha regenerari naturale  situate pe raza Ocolului Silvic Turnu Magurele</w:t>
      </w:r>
      <w:r w:rsidR="00502D1F" w:rsidRPr="0063165B">
        <w:rPr>
          <w:b/>
          <w:bCs/>
        </w:rPr>
        <w:t xml:space="preserve"> si 5 ha regenerari artificiale din care pe raza Ocolului silvic Slavesti 1.0 ha si Ocolului silvic Turnu M</w:t>
      </w:r>
      <w:r w:rsidR="001D24D6">
        <w:rPr>
          <w:b/>
          <w:bCs/>
        </w:rPr>
        <w:t>ă</w:t>
      </w:r>
      <w:r w:rsidR="00502D1F" w:rsidRPr="0063165B">
        <w:rPr>
          <w:b/>
          <w:bCs/>
        </w:rPr>
        <w:t>gurele 4.0 ha.</w:t>
      </w:r>
    </w:p>
    <w:p w14:paraId="71AD6864" w14:textId="3AA5BF64" w:rsidR="00BA394B" w:rsidRPr="0063165B" w:rsidRDefault="00BA394B" w:rsidP="00BA394B">
      <w:pPr>
        <w:jc w:val="both"/>
        <w:rPr>
          <w:b/>
          <w:bCs/>
        </w:rPr>
      </w:pPr>
      <w:r w:rsidRPr="0063165B">
        <w:rPr>
          <w:b/>
          <w:bCs/>
        </w:rPr>
        <w:t xml:space="preserve">  </w:t>
      </w:r>
      <w:r w:rsidR="00117F18">
        <w:rPr>
          <w:b/>
          <w:bCs/>
        </w:rPr>
        <w:tab/>
      </w:r>
      <w:r w:rsidRPr="0063165B">
        <w:rPr>
          <w:b/>
          <w:bCs/>
        </w:rPr>
        <w:t xml:space="preserve"> Suprafața de </w:t>
      </w:r>
      <w:r w:rsidR="00E26929" w:rsidRPr="0063165B">
        <w:rPr>
          <w:b/>
          <w:bCs/>
        </w:rPr>
        <w:t>6</w:t>
      </w:r>
      <w:r w:rsidR="00502D1F" w:rsidRPr="0063165B">
        <w:rPr>
          <w:b/>
          <w:bCs/>
        </w:rPr>
        <w:t>3</w:t>
      </w:r>
      <w:r w:rsidRPr="0063165B">
        <w:rPr>
          <w:b/>
          <w:bCs/>
        </w:rPr>
        <w:t xml:space="preserve"> ha ce reprezinta regener</w:t>
      </w:r>
      <w:r w:rsidR="001D24D6">
        <w:rPr>
          <w:b/>
          <w:bCs/>
        </w:rPr>
        <w:t>ă</w:t>
      </w:r>
      <w:r w:rsidRPr="0063165B">
        <w:rPr>
          <w:b/>
          <w:bCs/>
        </w:rPr>
        <w:t>ri artificiale, va fi imp</w:t>
      </w:r>
      <w:r w:rsidR="001D24D6">
        <w:rPr>
          <w:b/>
          <w:bCs/>
        </w:rPr>
        <w:t>ă</w:t>
      </w:r>
      <w:r w:rsidRPr="0063165B">
        <w:rPr>
          <w:b/>
          <w:bCs/>
        </w:rPr>
        <w:t>durit</w:t>
      </w:r>
      <w:r w:rsidR="001D24D6">
        <w:rPr>
          <w:b/>
          <w:bCs/>
        </w:rPr>
        <w:t>ă</w:t>
      </w:r>
      <w:r w:rsidRPr="0063165B">
        <w:rPr>
          <w:b/>
          <w:bCs/>
        </w:rPr>
        <w:t xml:space="preserve"> in toamna </w:t>
      </w:r>
      <w:r w:rsidR="00502D1F" w:rsidRPr="0063165B">
        <w:rPr>
          <w:b/>
          <w:bCs/>
        </w:rPr>
        <w:t xml:space="preserve">anului </w:t>
      </w:r>
      <w:r w:rsidRPr="0063165B">
        <w:rPr>
          <w:b/>
          <w:bCs/>
        </w:rPr>
        <w:t>202</w:t>
      </w:r>
      <w:r w:rsidR="00E26929" w:rsidRPr="0063165B">
        <w:rPr>
          <w:b/>
          <w:bCs/>
        </w:rPr>
        <w:t>4</w:t>
      </w:r>
      <w:r w:rsidR="00837852">
        <w:rPr>
          <w:b/>
          <w:bCs/>
        </w:rPr>
        <w:t xml:space="preserve"> deoarece</w:t>
      </w:r>
      <w:r w:rsidRPr="0063165B">
        <w:rPr>
          <w:b/>
          <w:bCs/>
        </w:rPr>
        <w:t xml:space="preserve"> aceste suprafete necesita lucrari de preg</w:t>
      </w:r>
      <w:r w:rsidR="00837852">
        <w:rPr>
          <w:b/>
          <w:bCs/>
        </w:rPr>
        <w:t>ă</w:t>
      </w:r>
      <w:r w:rsidRPr="0063165B">
        <w:rPr>
          <w:b/>
          <w:bCs/>
        </w:rPr>
        <w:t>tire a terenului si a solului  la Ocoalele Silvice: Alexandria (2</w:t>
      </w:r>
      <w:r w:rsidR="00E26929" w:rsidRPr="0063165B">
        <w:rPr>
          <w:b/>
          <w:bCs/>
        </w:rPr>
        <w:t>0</w:t>
      </w:r>
      <w:r w:rsidRPr="0063165B">
        <w:rPr>
          <w:b/>
          <w:bCs/>
        </w:rPr>
        <w:t xml:space="preserve"> ha) si Tr. Magurele (</w:t>
      </w:r>
      <w:r w:rsidR="00502D1F" w:rsidRPr="0063165B">
        <w:rPr>
          <w:b/>
          <w:bCs/>
        </w:rPr>
        <w:t>30</w:t>
      </w:r>
      <w:r w:rsidRPr="0063165B">
        <w:rPr>
          <w:b/>
          <w:bCs/>
        </w:rPr>
        <w:t xml:space="preserve"> ha)  .</w:t>
      </w:r>
    </w:p>
    <w:p w14:paraId="248ABD1D" w14:textId="03AC343A" w:rsidR="00BA394B" w:rsidRPr="0063165B" w:rsidRDefault="00BA394B" w:rsidP="00BA394B">
      <w:pPr>
        <w:jc w:val="both"/>
        <w:rPr>
          <w:b/>
          <w:bCs/>
        </w:rPr>
      </w:pPr>
      <w:r w:rsidRPr="0063165B">
        <w:rPr>
          <w:b/>
          <w:bCs/>
        </w:rPr>
        <w:t xml:space="preserve">  </w:t>
      </w:r>
      <w:r w:rsidR="00117F18">
        <w:rPr>
          <w:b/>
          <w:bCs/>
        </w:rPr>
        <w:tab/>
      </w:r>
      <w:r w:rsidRPr="0063165B">
        <w:rPr>
          <w:b/>
          <w:bCs/>
        </w:rPr>
        <w:t>Concomitent cu lucrările de instalare a noilor regenerări mai sus menţionate, in cursul anului continuăm si consolidarea plantaţiilor existente, prin efectuarea lucrărilor de completări şi refaceri pe suprafata total</w:t>
      </w:r>
      <w:r w:rsidR="00837852">
        <w:rPr>
          <w:b/>
          <w:bCs/>
        </w:rPr>
        <w:t>ă</w:t>
      </w:r>
      <w:r w:rsidRPr="0063165B">
        <w:rPr>
          <w:b/>
          <w:bCs/>
        </w:rPr>
        <w:t xml:space="preserve"> de 16</w:t>
      </w:r>
      <w:r w:rsidR="00ED5F32" w:rsidRPr="0063165B">
        <w:rPr>
          <w:b/>
          <w:bCs/>
        </w:rPr>
        <w:t>4</w:t>
      </w:r>
      <w:r w:rsidRPr="0063165B">
        <w:rPr>
          <w:b/>
          <w:bCs/>
        </w:rPr>
        <w:t xml:space="preserve"> ha (8</w:t>
      </w:r>
      <w:r w:rsidR="00ED5F32" w:rsidRPr="0063165B">
        <w:rPr>
          <w:b/>
          <w:bCs/>
        </w:rPr>
        <w:t>7</w:t>
      </w:r>
      <w:r w:rsidRPr="0063165B">
        <w:rPr>
          <w:b/>
          <w:bCs/>
        </w:rPr>
        <w:t xml:space="preserve"> ha complet</w:t>
      </w:r>
      <w:r w:rsidR="00837852">
        <w:rPr>
          <w:b/>
          <w:bCs/>
        </w:rPr>
        <w:t>ă</w:t>
      </w:r>
      <w:r w:rsidRPr="0063165B">
        <w:rPr>
          <w:b/>
          <w:bCs/>
        </w:rPr>
        <w:t xml:space="preserve">ri și </w:t>
      </w:r>
      <w:r w:rsidR="00ED5F32" w:rsidRPr="0063165B">
        <w:rPr>
          <w:b/>
          <w:bCs/>
        </w:rPr>
        <w:t>77</w:t>
      </w:r>
      <w:r w:rsidRPr="0063165B">
        <w:rPr>
          <w:b/>
          <w:bCs/>
        </w:rPr>
        <w:t xml:space="preserve"> ha refaceri),  </w:t>
      </w:r>
      <w:r w:rsidRPr="0063165B">
        <w:rPr>
          <w:b/>
          <w:bCs/>
        </w:rPr>
        <w:lastRenderedPageBreak/>
        <w:t>plantatii ce au  fost afectate in principal de  secet</w:t>
      </w:r>
      <w:r w:rsidR="00837852">
        <w:rPr>
          <w:b/>
          <w:bCs/>
        </w:rPr>
        <w:t>a</w:t>
      </w:r>
      <w:r w:rsidRPr="0063165B">
        <w:rPr>
          <w:b/>
          <w:bCs/>
        </w:rPr>
        <w:t xml:space="preserve"> excesiv</w:t>
      </w:r>
      <w:r w:rsidR="00837852">
        <w:rPr>
          <w:b/>
          <w:bCs/>
        </w:rPr>
        <w:t>ă</w:t>
      </w:r>
      <w:r w:rsidRPr="0063165B">
        <w:rPr>
          <w:b/>
          <w:bCs/>
        </w:rPr>
        <w:t xml:space="preserve"> si prelungit</w:t>
      </w:r>
      <w:r w:rsidR="00837852">
        <w:rPr>
          <w:b/>
          <w:bCs/>
        </w:rPr>
        <w:t>ă</w:t>
      </w:r>
      <w:r w:rsidRPr="0063165B">
        <w:rPr>
          <w:b/>
          <w:bCs/>
        </w:rPr>
        <w:t xml:space="preserve"> din vara si toamna anului 202</w:t>
      </w:r>
      <w:r w:rsidR="00ED5F32" w:rsidRPr="0063165B">
        <w:rPr>
          <w:b/>
          <w:bCs/>
        </w:rPr>
        <w:t>3</w:t>
      </w:r>
      <w:r w:rsidRPr="0063165B">
        <w:rPr>
          <w:b/>
          <w:bCs/>
        </w:rPr>
        <w:t xml:space="preserve">. </w:t>
      </w:r>
    </w:p>
    <w:p w14:paraId="7985D3E1" w14:textId="6D7CDDFD" w:rsidR="00BA394B" w:rsidRPr="0063165B" w:rsidRDefault="00BA394B" w:rsidP="00BA394B">
      <w:pPr>
        <w:jc w:val="both"/>
        <w:rPr>
          <w:b/>
          <w:bCs/>
        </w:rPr>
      </w:pPr>
      <w:r w:rsidRPr="0063165B">
        <w:rPr>
          <w:b/>
          <w:bCs/>
        </w:rPr>
        <w:t xml:space="preserve">  </w:t>
      </w:r>
      <w:r w:rsidR="00117F18">
        <w:rPr>
          <w:b/>
          <w:bCs/>
        </w:rPr>
        <w:tab/>
      </w:r>
      <w:r w:rsidRPr="0063165B">
        <w:rPr>
          <w:b/>
          <w:bCs/>
        </w:rPr>
        <w:t xml:space="preserve">In aceasta primavara,  </w:t>
      </w:r>
      <w:r w:rsidR="00AA1A2A">
        <w:rPr>
          <w:b/>
          <w:bCs/>
        </w:rPr>
        <w:t>au fost</w:t>
      </w:r>
      <w:r w:rsidRPr="0063165B">
        <w:rPr>
          <w:b/>
          <w:bCs/>
        </w:rPr>
        <w:t xml:space="preserve"> prevazute  lucrari  de complet</w:t>
      </w:r>
      <w:r w:rsidR="00837852">
        <w:rPr>
          <w:b/>
          <w:bCs/>
        </w:rPr>
        <w:t>ă</w:t>
      </w:r>
      <w:r w:rsidRPr="0063165B">
        <w:rPr>
          <w:b/>
          <w:bCs/>
        </w:rPr>
        <w:t>ri  și refaceri pe suprafața total</w:t>
      </w:r>
      <w:r w:rsidR="00837852">
        <w:rPr>
          <w:b/>
          <w:bCs/>
        </w:rPr>
        <w:t>ă</w:t>
      </w:r>
      <w:r w:rsidRPr="0063165B">
        <w:rPr>
          <w:b/>
          <w:bCs/>
        </w:rPr>
        <w:t xml:space="preserve"> de </w:t>
      </w:r>
      <w:r w:rsidR="00ED5F32" w:rsidRPr="0063165B">
        <w:rPr>
          <w:b/>
          <w:bCs/>
        </w:rPr>
        <w:t>85</w:t>
      </w:r>
      <w:r w:rsidRPr="0063165B">
        <w:rPr>
          <w:b/>
          <w:bCs/>
        </w:rPr>
        <w:t xml:space="preserve"> ha, </w:t>
      </w:r>
      <w:r w:rsidRPr="0063165B">
        <w:t>d</w:t>
      </w:r>
      <w:r w:rsidRPr="0063165B">
        <w:rPr>
          <w:b/>
          <w:bCs/>
        </w:rPr>
        <w:t>in care:</w:t>
      </w:r>
    </w:p>
    <w:p w14:paraId="1E1E507B" w14:textId="152EF2BA" w:rsidR="00BA394B" w:rsidRPr="0063165B" w:rsidRDefault="00BA394B" w:rsidP="00BA394B">
      <w:pPr>
        <w:jc w:val="both"/>
        <w:rPr>
          <w:b/>
          <w:bCs/>
        </w:rPr>
      </w:pPr>
      <w:r w:rsidRPr="0063165B">
        <w:rPr>
          <w:b/>
          <w:bCs/>
        </w:rPr>
        <w:t>-complet</w:t>
      </w:r>
      <w:r w:rsidR="00837852">
        <w:rPr>
          <w:b/>
          <w:bCs/>
        </w:rPr>
        <w:t>ă</w:t>
      </w:r>
      <w:r w:rsidRPr="0063165B">
        <w:rPr>
          <w:b/>
          <w:bCs/>
        </w:rPr>
        <w:t xml:space="preserve">ri = </w:t>
      </w:r>
      <w:r w:rsidR="008378A3" w:rsidRPr="0063165B">
        <w:rPr>
          <w:b/>
          <w:bCs/>
        </w:rPr>
        <w:t xml:space="preserve">43 </w:t>
      </w:r>
      <w:r w:rsidRPr="0063165B">
        <w:rPr>
          <w:b/>
          <w:bCs/>
        </w:rPr>
        <w:t xml:space="preserve">ha - (la O.S. Alexandria = </w:t>
      </w:r>
      <w:r w:rsidR="008378A3" w:rsidRPr="0063165B">
        <w:rPr>
          <w:b/>
          <w:bCs/>
        </w:rPr>
        <w:t>33</w:t>
      </w:r>
      <w:r w:rsidRPr="0063165B">
        <w:rPr>
          <w:b/>
          <w:bCs/>
        </w:rPr>
        <w:t xml:space="preserve"> ha si  O.S. Turnu M</w:t>
      </w:r>
      <w:r w:rsidR="00837852">
        <w:rPr>
          <w:b/>
          <w:bCs/>
        </w:rPr>
        <w:t>ă</w:t>
      </w:r>
      <w:r w:rsidRPr="0063165B">
        <w:rPr>
          <w:b/>
          <w:bCs/>
        </w:rPr>
        <w:t xml:space="preserve">gurele = </w:t>
      </w:r>
      <w:r w:rsidR="008378A3" w:rsidRPr="0063165B">
        <w:rPr>
          <w:b/>
          <w:bCs/>
        </w:rPr>
        <w:t>10</w:t>
      </w:r>
      <w:r w:rsidRPr="0063165B">
        <w:rPr>
          <w:b/>
          <w:bCs/>
        </w:rPr>
        <w:t xml:space="preserve"> ha),</w:t>
      </w:r>
    </w:p>
    <w:p w14:paraId="0C024E56" w14:textId="678B8D1F" w:rsidR="00BA394B" w:rsidRPr="0063165B" w:rsidRDefault="00BA394B" w:rsidP="00BA394B">
      <w:pPr>
        <w:jc w:val="both"/>
        <w:rPr>
          <w:b/>
          <w:bCs/>
        </w:rPr>
      </w:pPr>
      <w:r w:rsidRPr="0063165B">
        <w:rPr>
          <w:b/>
          <w:bCs/>
        </w:rPr>
        <w:t>-refaceri = 4</w:t>
      </w:r>
      <w:r w:rsidR="008378A3" w:rsidRPr="0063165B">
        <w:rPr>
          <w:b/>
          <w:bCs/>
        </w:rPr>
        <w:t xml:space="preserve">2 </w:t>
      </w:r>
      <w:r w:rsidRPr="0063165B">
        <w:rPr>
          <w:b/>
          <w:bCs/>
        </w:rPr>
        <w:t xml:space="preserve">ha </w:t>
      </w:r>
      <w:r w:rsidR="008378A3" w:rsidRPr="0063165B">
        <w:rPr>
          <w:b/>
          <w:bCs/>
        </w:rPr>
        <w:t>–</w:t>
      </w:r>
      <w:r w:rsidRPr="0063165B">
        <w:rPr>
          <w:b/>
          <w:bCs/>
        </w:rPr>
        <w:t xml:space="preserve"> </w:t>
      </w:r>
      <w:r w:rsidR="008378A3" w:rsidRPr="0063165B">
        <w:rPr>
          <w:b/>
          <w:bCs/>
        </w:rPr>
        <w:t>(</w:t>
      </w:r>
      <w:r w:rsidRPr="0063165B">
        <w:rPr>
          <w:b/>
          <w:bCs/>
        </w:rPr>
        <w:t>la O.S. Alexandria</w:t>
      </w:r>
      <w:r w:rsidR="008378A3" w:rsidRPr="0063165B">
        <w:rPr>
          <w:b/>
          <w:bCs/>
        </w:rPr>
        <w:t xml:space="preserve"> = 32 ha so OS Turnu M</w:t>
      </w:r>
      <w:r w:rsidR="00837852">
        <w:rPr>
          <w:b/>
          <w:bCs/>
        </w:rPr>
        <w:t>ă</w:t>
      </w:r>
      <w:r w:rsidR="008378A3" w:rsidRPr="0063165B">
        <w:rPr>
          <w:b/>
          <w:bCs/>
        </w:rPr>
        <w:t>gurele = 10 ha)</w:t>
      </w:r>
    </w:p>
    <w:p w14:paraId="4F83EFF0" w14:textId="6E2FE1D9" w:rsidR="00BA394B" w:rsidRPr="0063165B" w:rsidRDefault="00BA394B" w:rsidP="00BA394B">
      <w:pPr>
        <w:jc w:val="both"/>
      </w:pPr>
      <w:r w:rsidRPr="0063165B">
        <w:t xml:space="preserve"> </w:t>
      </w:r>
      <w:r w:rsidR="00117F18">
        <w:tab/>
      </w:r>
      <w:r w:rsidRPr="0063165B">
        <w:t xml:space="preserve"> </w:t>
      </w:r>
      <w:r w:rsidRPr="0063165B">
        <w:rPr>
          <w:b/>
          <w:bCs/>
        </w:rPr>
        <w:t>Lucrarile de imp</w:t>
      </w:r>
      <w:r w:rsidR="00837852">
        <w:rPr>
          <w:b/>
          <w:bCs/>
        </w:rPr>
        <w:t>ă</w:t>
      </w:r>
      <w:r w:rsidRPr="0063165B">
        <w:rPr>
          <w:b/>
          <w:bCs/>
        </w:rPr>
        <w:t>durire, precedate de o serie de alte activit</w:t>
      </w:r>
      <w:r w:rsidR="00837852">
        <w:rPr>
          <w:b/>
          <w:bCs/>
        </w:rPr>
        <w:t>ă</w:t>
      </w:r>
      <w:r w:rsidRPr="0063165B">
        <w:rPr>
          <w:b/>
          <w:bCs/>
        </w:rPr>
        <w:t>ti (recoltarea semintelor, munca din pepiniere etc.) urmate de grija constant</w:t>
      </w:r>
      <w:r w:rsidR="00837852">
        <w:rPr>
          <w:b/>
          <w:bCs/>
        </w:rPr>
        <w:t>ă</w:t>
      </w:r>
      <w:r w:rsidRPr="0063165B">
        <w:rPr>
          <w:b/>
          <w:bCs/>
        </w:rPr>
        <w:t xml:space="preserve"> pentru reusita plantatiilor si ingrijirea arboretelor tinere, sunt grupate traditional, in sintagma ,,</w:t>
      </w:r>
      <w:r w:rsidRPr="0063165B">
        <w:rPr>
          <w:b/>
          <w:bCs/>
          <w:i/>
          <w:iCs/>
        </w:rPr>
        <w:t>campanie de impaduriri’’</w:t>
      </w:r>
      <w:r w:rsidRPr="0063165B">
        <w:rPr>
          <w:b/>
          <w:bCs/>
        </w:rPr>
        <w:t>. Munca silvicultorului, desfasurat</w:t>
      </w:r>
      <w:r w:rsidR="00837852">
        <w:rPr>
          <w:b/>
          <w:bCs/>
        </w:rPr>
        <w:t>ă</w:t>
      </w:r>
      <w:r w:rsidRPr="0063165B">
        <w:rPr>
          <w:b/>
          <w:bCs/>
        </w:rPr>
        <w:t xml:space="preserve"> in general in t</w:t>
      </w:r>
      <w:r w:rsidR="00837852">
        <w:rPr>
          <w:b/>
          <w:bCs/>
        </w:rPr>
        <w:t>ă</w:t>
      </w:r>
      <w:r w:rsidRPr="0063165B">
        <w:rPr>
          <w:b/>
          <w:bCs/>
        </w:rPr>
        <w:t>cere si discretie, este permanent</w:t>
      </w:r>
      <w:r w:rsidR="00837852">
        <w:rPr>
          <w:b/>
          <w:bCs/>
        </w:rPr>
        <w:t>ă</w:t>
      </w:r>
      <w:r w:rsidRPr="0063165B">
        <w:rPr>
          <w:b/>
          <w:bCs/>
        </w:rPr>
        <w:t xml:space="preserve"> si implic</w:t>
      </w:r>
      <w:r w:rsidR="00837852">
        <w:rPr>
          <w:b/>
          <w:bCs/>
        </w:rPr>
        <w:t>ă</w:t>
      </w:r>
      <w:r w:rsidRPr="0063165B">
        <w:rPr>
          <w:b/>
          <w:bCs/>
        </w:rPr>
        <w:t>, pe lang</w:t>
      </w:r>
      <w:r w:rsidR="00837852">
        <w:rPr>
          <w:b/>
          <w:bCs/>
        </w:rPr>
        <w:t>ă</w:t>
      </w:r>
      <w:r w:rsidRPr="0063165B">
        <w:rPr>
          <w:b/>
          <w:bCs/>
        </w:rPr>
        <w:t xml:space="preserve"> profesionalism si disciplin</w:t>
      </w:r>
      <w:r w:rsidR="00837852">
        <w:rPr>
          <w:b/>
          <w:bCs/>
        </w:rPr>
        <w:t>ă</w:t>
      </w:r>
      <w:r w:rsidRPr="0063165B">
        <w:rPr>
          <w:b/>
          <w:bCs/>
        </w:rPr>
        <w:t>, mult</w:t>
      </w:r>
      <w:r w:rsidR="00837852">
        <w:rPr>
          <w:b/>
          <w:bCs/>
        </w:rPr>
        <w:t>ă</w:t>
      </w:r>
      <w:r w:rsidRPr="0063165B">
        <w:rPr>
          <w:b/>
          <w:bCs/>
        </w:rPr>
        <w:t xml:space="preserve"> d</w:t>
      </w:r>
      <w:r w:rsidR="00837852">
        <w:rPr>
          <w:b/>
          <w:bCs/>
        </w:rPr>
        <w:t>ă</w:t>
      </w:r>
      <w:r w:rsidRPr="0063165B">
        <w:rPr>
          <w:b/>
          <w:bCs/>
        </w:rPr>
        <w:t>ruire atentie si de ce nu, iubire pentru tot ce inseamn</w:t>
      </w:r>
      <w:r w:rsidR="00837852">
        <w:rPr>
          <w:b/>
          <w:bCs/>
        </w:rPr>
        <w:t>ă</w:t>
      </w:r>
      <w:r w:rsidRPr="0063165B">
        <w:rPr>
          <w:b/>
          <w:bCs/>
        </w:rPr>
        <w:t xml:space="preserve"> arbore si p</w:t>
      </w:r>
      <w:r w:rsidR="00837852">
        <w:rPr>
          <w:b/>
          <w:bCs/>
        </w:rPr>
        <w:t>ă</w:t>
      </w:r>
      <w:r w:rsidRPr="0063165B">
        <w:rPr>
          <w:b/>
          <w:bCs/>
        </w:rPr>
        <w:t>dure.</w:t>
      </w:r>
    </w:p>
    <w:p w14:paraId="1398BAF5" w14:textId="13735D63" w:rsidR="00BA394B" w:rsidRPr="0063165B" w:rsidRDefault="00BA394B" w:rsidP="00BA394B">
      <w:pPr>
        <w:jc w:val="both"/>
        <w:rPr>
          <w:b/>
          <w:bCs/>
        </w:rPr>
      </w:pPr>
      <w:r w:rsidRPr="0063165B">
        <w:rPr>
          <w:b/>
          <w:bCs/>
        </w:rPr>
        <w:t xml:space="preserve">  </w:t>
      </w:r>
      <w:r w:rsidR="00117F18">
        <w:rPr>
          <w:b/>
          <w:bCs/>
        </w:rPr>
        <w:tab/>
      </w:r>
      <w:r w:rsidRPr="0063165B">
        <w:rPr>
          <w:b/>
          <w:bCs/>
        </w:rPr>
        <w:t>În vederea realiz</w:t>
      </w:r>
      <w:r w:rsidR="00837852">
        <w:rPr>
          <w:b/>
          <w:bCs/>
        </w:rPr>
        <w:t>ă</w:t>
      </w:r>
      <w:r w:rsidRPr="0063165B">
        <w:rPr>
          <w:b/>
          <w:bCs/>
        </w:rPr>
        <w:t>rii lucr</w:t>
      </w:r>
      <w:r w:rsidR="00837852">
        <w:rPr>
          <w:b/>
          <w:bCs/>
        </w:rPr>
        <w:t>ă</w:t>
      </w:r>
      <w:r w:rsidRPr="0063165B">
        <w:rPr>
          <w:b/>
          <w:bCs/>
        </w:rPr>
        <w:t>rilor de regenerare a p</w:t>
      </w:r>
      <w:r w:rsidR="00837852">
        <w:rPr>
          <w:b/>
          <w:bCs/>
        </w:rPr>
        <w:t>ă</w:t>
      </w:r>
      <w:r w:rsidRPr="0063165B">
        <w:rPr>
          <w:b/>
          <w:bCs/>
        </w:rPr>
        <w:t>durilor prevazute pentru  anul 202</w:t>
      </w:r>
      <w:r w:rsidR="00AA1A2A">
        <w:rPr>
          <w:b/>
          <w:bCs/>
        </w:rPr>
        <w:t>4</w:t>
      </w:r>
      <w:r w:rsidRPr="0063165B">
        <w:rPr>
          <w:b/>
          <w:bCs/>
        </w:rPr>
        <w:t>, la nivelul direcţiei silvice şi  ocoalelor silvice, au fost luate din timp următoarele măsuri:</w:t>
      </w:r>
    </w:p>
    <w:p w14:paraId="65490AA4" w14:textId="0F2BB7FA" w:rsidR="00BA394B" w:rsidRPr="0063165B" w:rsidRDefault="00BA394B" w:rsidP="00BA394B">
      <w:pPr>
        <w:jc w:val="both"/>
        <w:rPr>
          <w:b/>
          <w:bCs/>
        </w:rPr>
      </w:pPr>
      <w:r w:rsidRPr="0063165B">
        <w:rPr>
          <w:b/>
          <w:bCs/>
        </w:rPr>
        <w:t>- inca din cursul lunii decembrie 202</w:t>
      </w:r>
      <w:r w:rsidR="00837852">
        <w:rPr>
          <w:b/>
          <w:bCs/>
        </w:rPr>
        <w:t>3</w:t>
      </w:r>
      <w:r w:rsidRPr="0063165B">
        <w:rPr>
          <w:b/>
          <w:bCs/>
        </w:rPr>
        <w:t>, au fost întocmite de catre responsabilii cu activitatea de regenerarea padurilor din cadrul celor 4 ocoalele silvice,</w:t>
      </w:r>
      <w:r w:rsidR="00ED5F32" w:rsidRPr="0063165B">
        <w:rPr>
          <w:b/>
          <w:bCs/>
        </w:rPr>
        <w:t xml:space="preserve"> </w:t>
      </w:r>
      <w:r w:rsidRPr="0063165B">
        <w:rPr>
          <w:b/>
          <w:bCs/>
        </w:rPr>
        <w:t>devizele de execuţie la cultura si refacerea padurilor, documentaţiile respective fiind verificate si avizate de catre  Comitetul Director al  Direcţiei Silvice Teleorman.</w:t>
      </w:r>
    </w:p>
    <w:p w14:paraId="3E2A13EA" w14:textId="08A9CEE7" w:rsidR="00BA394B" w:rsidRPr="0063165B" w:rsidRDefault="00BA394B" w:rsidP="00BA394B">
      <w:pPr>
        <w:jc w:val="both"/>
        <w:rPr>
          <w:b/>
          <w:bCs/>
        </w:rPr>
      </w:pPr>
      <w:r w:rsidRPr="0063165B">
        <w:rPr>
          <w:b/>
          <w:bCs/>
        </w:rPr>
        <w:t>- tot in aceeasi perioad</w:t>
      </w:r>
      <w:r w:rsidR="00837852">
        <w:rPr>
          <w:b/>
          <w:bCs/>
        </w:rPr>
        <w:t>ă</w:t>
      </w:r>
      <w:r w:rsidRPr="0063165B">
        <w:rPr>
          <w:b/>
          <w:bCs/>
        </w:rPr>
        <w:t xml:space="preserve"> au fost preg</w:t>
      </w:r>
      <w:r w:rsidR="00837852">
        <w:rPr>
          <w:b/>
          <w:bCs/>
        </w:rPr>
        <w:t>ă</w:t>
      </w:r>
      <w:r w:rsidRPr="0063165B">
        <w:rPr>
          <w:b/>
          <w:bCs/>
        </w:rPr>
        <w:t>tite pentru licitatie, documentaţiile şi caietele de sarcini pentru anul 202</w:t>
      </w:r>
      <w:r w:rsidR="00ED5F32" w:rsidRPr="0063165B">
        <w:rPr>
          <w:b/>
          <w:bCs/>
        </w:rPr>
        <w:t>4</w:t>
      </w:r>
      <w:r w:rsidRPr="0063165B">
        <w:rPr>
          <w:b/>
          <w:bCs/>
        </w:rPr>
        <w:t>, la lucrările de: impaduriri, complet</w:t>
      </w:r>
      <w:r w:rsidR="00837852">
        <w:rPr>
          <w:b/>
          <w:bCs/>
        </w:rPr>
        <w:t>ă</w:t>
      </w:r>
      <w:r w:rsidRPr="0063165B">
        <w:rPr>
          <w:b/>
          <w:bCs/>
        </w:rPr>
        <w:t>ri, refaceri si intretinerea plantatiilor, lucrari de ajutorarea regenerarii naturale, pregătirea integrala a terenului si a solului precum și lucrari pentru întreţinerea mecanizat</w:t>
      </w:r>
      <w:r w:rsidR="00E44E6F">
        <w:rPr>
          <w:b/>
          <w:bCs/>
        </w:rPr>
        <w:t>ă</w:t>
      </w:r>
      <w:r w:rsidRPr="0063165B">
        <w:rPr>
          <w:b/>
          <w:bCs/>
        </w:rPr>
        <w:t xml:space="preserve"> a plantatiilor de plop si salcie din zona de </w:t>
      </w:r>
      <w:r w:rsidR="00ED5F32" w:rsidRPr="0063165B">
        <w:rPr>
          <w:b/>
          <w:bCs/>
        </w:rPr>
        <w:t>l</w:t>
      </w:r>
      <w:r w:rsidRPr="0063165B">
        <w:rPr>
          <w:b/>
          <w:bCs/>
        </w:rPr>
        <w:t>unc</w:t>
      </w:r>
      <w:r w:rsidR="00E44E6F">
        <w:rPr>
          <w:b/>
          <w:bCs/>
        </w:rPr>
        <w:t>ă</w:t>
      </w:r>
      <w:r w:rsidRPr="0063165B">
        <w:rPr>
          <w:b/>
          <w:bCs/>
        </w:rPr>
        <w:t xml:space="preserve"> a Dunarii.</w:t>
      </w:r>
    </w:p>
    <w:p w14:paraId="6F4AC5C8" w14:textId="7857CFD5" w:rsidR="00BA394B" w:rsidRPr="0063165B" w:rsidRDefault="00BA394B" w:rsidP="00BA394B">
      <w:pPr>
        <w:jc w:val="both"/>
        <w:rPr>
          <w:b/>
          <w:bCs/>
        </w:rPr>
      </w:pPr>
      <w:r w:rsidRPr="0063165B">
        <w:rPr>
          <w:b/>
          <w:bCs/>
        </w:rPr>
        <w:t xml:space="preserve">    </w:t>
      </w:r>
      <w:r w:rsidR="00117F18">
        <w:rPr>
          <w:b/>
          <w:bCs/>
        </w:rPr>
        <w:tab/>
      </w:r>
      <w:r w:rsidRPr="0063165B">
        <w:rPr>
          <w:b/>
          <w:bCs/>
        </w:rPr>
        <w:t>La aceasta data licitatiile sunt in curs de finalizare (fiind verificata oferta tehnica) urmând ca lucrarile ofertate sa fie adjudecate de catre firme de prestari servicii atestate si autorizate conform Ordinului M.M.A.P. nr. 1763/ 2015 ( Regulamentul privind atestarea persoanelor juridice care realizeaza lucrari de regenerare si intretinere a semintisurilor si plantatiilor, lucrari de ingrijire a arboretelor).</w:t>
      </w:r>
    </w:p>
    <w:p w14:paraId="22927854" w14:textId="5BCD1D28" w:rsidR="00BA394B" w:rsidRPr="0063165B" w:rsidRDefault="00BA394B" w:rsidP="00BA394B">
      <w:pPr>
        <w:jc w:val="both"/>
      </w:pPr>
      <w:r w:rsidRPr="0063165B">
        <w:rPr>
          <w:b/>
          <w:bCs/>
        </w:rPr>
        <w:t xml:space="preserve">   </w:t>
      </w:r>
      <w:r w:rsidR="00117F18">
        <w:rPr>
          <w:b/>
          <w:bCs/>
        </w:rPr>
        <w:tab/>
      </w:r>
      <w:r w:rsidRPr="0063165B">
        <w:rPr>
          <w:b/>
          <w:bCs/>
        </w:rPr>
        <w:t xml:space="preserve"> Efortul financiar necesar pentru execuţia lucrărilor de regenerare a pădurilor în cursul anului 202</w:t>
      </w:r>
      <w:r w:rsidR="00ED5F32" w:rsidRPr="0063165B">
        <w:rPr>
          <w:b/>
          <w:bCs/>
        </w:rPr>
        <w:t>4</w:t>
      </w:r>
      <w:r w:rsidRPr="0063165B">
        <w:rPr>
          <w:b/>
          <w:bCs/>
        </w:rPr>
        <w:t xml:space="preserve"> va fi de </w:t>
      </w:r>
      <w:r w:rsidR="006746B7" w:rsidRPr="0063165B">
        <w:rPr>
          <w:b/>
          <w:bCs/>
        </w:rPr>
        <w:t>8 884 039</w:t>
      </w:r>
      <w:r w:rsidRPr="0063165B">
        <w:rPr>
          <w:b/>
          <w:bCs/>
        </w:rPr>
        <w:t xml:space="preserve"> lei, conform devizelor aprobate și constau în lucrări de :</w:t>
      </w:r>
    </w:p>
    <w:p w14:paraId="681EECEE" w14:textId="5E001C42" w:rsidR="00BA394B" w:rsidRPr="0063165B" w:rsidRDefault="00BA394B" w:rsidP="00BA394B">
      <w:pPr>
        <w:jc w:val="both"/>
      </w:pPr>
      <w:r w:rsidRPr="0063165B">
        <w:rPr>
          <w:b/>
          <w:bCs/>
        </w:rPr>
        <w:t>-impaduriri integale</w:t>
      </w:r>
      <w:r w:rsidR="00604EEA" w:rsidRPr="0063165B">
        <w:rPr>
          <w:b/>
          <w:bCs/>
        </w:rPr>
        <w:t>, refacerea plantatiilor calamitate, complet</w:t>
      </w:r>
      <w:r w:rsidR="00E44E6F">
        <w:rPr>
          <w:b/>
          <w:bCs/>
        </w:rPr>
        <w:t>ă</w:t>
      </w:r>
      <w:r w:rsidR="00604EEA" w:rsidRPr="0063165B">
        <w:rPr>
          <w:b/>
          <w:bCs/>
        </w:rPr>
        <w:t xml:space="preserve">ri si intretinerea plantatiilor </w:t>
      </w:r>
      <w:r w:rsidRPr="0063165B">
        <w:rPr>
          <w:b/>
          <w:bCs/>
        </w:rPr>
        <w:t xml:space="preserve">cu valoarea de </w:t>
      </w:r>
      <w:r w:rsidR="00604EEA" w:rsidRPr="0063165B">
        <w:rPr>
          <w:b/>
          <w:bCs/>
        </w:rPr>
        <w:t>3 173 510</w:t>
      </w:r>
      <w:r w:rsidRPr="0063165B">
        <w:rPr>
          <w:b/>
          <w:bCs/>
        </w:rPr>
        <w:t xml:space="preserve"> lei;</w:t>
      </w:r>
    </w:p>
    <w:p w14:paraId="64F2D4F0" w14:textId="54D51BA3" w:rsidR="00BA394B" w:rsidRPr="0063165B" w:rsidRDefault="00BA394B" w:rsidP="00BA394B">
      <w:pPr>
        <w:jc w:val="both"/>
      </w:pPr>
      <w:r w:rsidRPr="0063165B">
        <w:rPr>
          <w:b/>
          <w:bCs/>
        </w:rPr>
        <w:t>-pregatirea integrala a terenului și a solului</w:t>
      </w:r>
      <w:r w:rsidRPr="0063165B">
        <w:rPr>
          <w:b/>
          <w:bCs/>
          <w:color w:val="C00000"/>
        </w:rPr>
        <w:t xml:space="preserve"> </w:t>
      </w:r>
      <w:r w:rsidR="00604EEA" w:rsidRPr="0063165B">
        <w:rPr>
          <w:b/>
          <w:bCs/>
          <w:color w:val="C00000"/>
        </w:rPr>
        <w:t xml:space="preserve"> </w:t>
      </w:r>
      <w:r w:rsidR="00604EEA" w:rsidRPr="0063165B">
        <w:rPr>
          <w:b/>
          <w:bCs/>
        </w:rPr>
        <w:t xml:space="preserve">- 50 ha, </w:t>
      </w:r>
      <w:r w:rsidRPr="0063165B">
        <w:rPr>
          <w:b/>
          <w:bCs/>
        </w:rPr>
        <w:t>cu valoarea de 5</w:t>
      </w:r>
      <w:r w:rsidR="00604EEA" w:rsidRPr="0063165B">
        <w:rPr>
          <w:b/>
          <w:bCs/>
        </w:rPr>
        <w:t>42880</w:t>
      </w:r>
      <w:r w:rsidRPr="0063165B">
        <w:rPr>
          <w:b/>
          <w:bCs/>
        </w:rPr>
        <w:t xml:space="preserve"> lei;</w:t>
      </w:r>
    </w:p>
    <w:p w14:paraId="52DFDD7E" w14:textId="1347F370" w:rsidR="00BA394B" w:rsidRPr="0063165B" w:rsidRDefault="00BA394B" w:rsidP="00BA394B">
      <w:pPr>
        <w:jc w:val="both"/>
      </w:pPr>
      <w:r w:rsidRPr="0063165B">
        <w:rPr>
          <w:b/>
          <w:bCs/>
        </w:rPr>
        <w:t>-ajutorarea regenerarii naturale = 1</w:t>
      </w:r>
      <w:r w:rsidR="006746B7" w:rsidRPr="0063165B">
        <w:rPr>
          <w:b/>
          <w:bCs/>
        </w:rPr>
        <w:t>164</w:t>
      </w:r>
      <w:r w:rsidRPr="0063165B">
        <w:rPr>
          <w:b/>
          <w:bCs/>
        </w:rPr>
        <w:t xml:space="preserve"> ha cu valoarea de </w:t>
      </w:r>
      <w:r w:rsidR="006746B7" w:rsidRPr="0063165B">
        <w:rPr>
          <w:b/>
          <w:bCs/>
        </w:rPr>
        <w:t xml:space="preserve">5 167 649 </w:t>
      </w:r>
      <w:r w:rsidRPr="0063165B">
        <w:rPr>
          <w:b/>
          <w:bCs/>
        </w:rPr>
        <w:t xml:space="preserve">lei; </w:t>
      </w:r>
    </w:p>
    <w:p w14:paraId="71411099" w14:textId="66E46E42" w:rsidR="00BA394B" w:rsidRPr="0063165B" w:rsidRDefault="00BA394B" w:rsidP="00BA394B">
      <w:pPr>
        <w:jc w:val="both"/>
      </w:pPr>
      <w:r w:rsidRPr="0063165B">
        <w:rPr>
          <w:b/>
          <w:bCs/>
        </w:rPr>
        <w:t xml:space="preserve">  </w:t>
      </w:r>
      <w:r w:rsidR="00117F18">
        <w:rPr>
          <w:b/>
          <w:bCs/>
        </w:rPr>
        <w:tab/>
      </w:r>
      <w:r w:rsidRPr="0063165B">
        <w:rPr>
          <w:b/>
          <w:bCs/>
        </w:rPr>
        <w:t xml:space="preserve">Fondurile sunt asigurate în totalitate </w:t>
      </w:r>
      <w:r w:rsidRPr="0063165B">
        <w:rPr>
          <w:b/>
          <w:bCs/>
          <w:u w:val="single"/>
        </w:rPr>
        <w:t xml:space="preserve"> din fondul de conservare</w:t>
      </w:r>
      <w:r w:rsidRPr="0063165B">
        <w:rPr>
          <w:b/>
          <w:bCs/>
        </w:rPr>
        <w:t xml:space="preserve"> ş</w:t>
      </w:r>
      <w:r w:rsidRPr="0063165B">
        <w:rPr>
          <w:b/>
          <w:bCs/>
          <w:u w:val="single"/>
        </w:rPr>
        <w:t>i regenerare a pădurilor</w:t>
      </w:r>
      <w:r w:rsidRPr="0063165B">
        <w:rPr>
          <w:b/>
          <w:bCs/>
        </w:rPr>
        <w:t xml:space="preserve"> constituit la nivelul Regiei Nationale a P</w:t>
      </w:r>
      <w:r w:rsidR="00E44E6F">
        <w:rPr>
          <w:b/>
          <w:bCs/>
        </w:rPr>
        <w:t>ă</w:t>
      </w:r>
      <w:r w:rsidRPr="0063165B">
        <w:rPr>
          <w:b/>
          <w:bCs/>
        </w:rPr>
        <w:t>durilor - ROMSILVA.</w:t>
      </w:r>
    </w:p>
    <w:p w14:paraId="6826B803" w14:textId="6466B4F0" w:rsidR="00BA394B" w:rsidRPr="0063165B" w:rsidRDefault="00BA394B" w:rsidP="00BA394B">
      <w:pPr>
        <w:jc w:val="both"/>
        <w:rPr>
          <w:b/>
          <w:bCs/>
        </w:rPr>
      </w:pPr>
      <w:r w:rsidRPr="0063165B">
        <w:rPr>
          <w:b/>
          <w:bCs/>
        </w:rPr>
        <w:t xml:space="preserve">  </w:t>
      </w:r>
      <w:r w:rsidR="00117F18">
        <w:rPr>
          <w:b/>
          <w:bCs/>
        </w:rPr>
        <w:tab/>
      </w:r>
      <w:r w:rsidRPr="0063165B">
        <w:rPr>
          <w:b/>
          <w:bCs/>
        </w:rPr>
        <w:t xml:space="preserve">Puieţii forestieri necesari împăduririlor, vor fi asiguraţi in cea mai mare parte din producţia proprie.  </w:t>
      </w:r>
    </w:p>
    <w:p w14:paraId="306E43CD" w14:textId="533848A8" w:rsidR="00BA394B" w:rsidRPr="0063165B" w:rsidRDefault="00BA394B" w:rsidP="00BA394B">
      <w:pPr>
        <w:ind w:hanging="57"/>
        <w:jc w:val="both"/>
        <w:rPr>
          <w:b/>
          <w:bCs/>
        </w:rPr>
      </w:pPr>
      <w:r w:rsidRPr="0063165B">
        <w:rPr>
          <w:b/>
          <w:bCs/>
        </w:rPr>
        <w:t xml:space="preserve">   </w:t>
      </w:r>
      <w:r w:rsidR="00117F18">
        <w:rPr>
          <w:b/>
          <w:bCs/>
        </w:rPr>
        <w:tab/>
      </w:r>
      <w:r w:rsidRPr="0063165B">
        <w:rPr>
          <w:b/>
          <w:bCs/>
        </w:rPr>
        <w:t xml:space="preserve">In acest sens, la nivelul D.S. Teleorman producem anual aproximativ </w:t>
      </w:r>
      <w:r w:rsidR="00441F94" w:rsidRPr="0063165B">
        <w:rPr>
          <w:b/>
          <w:bCs/>
        </w:rPr>
        <w:t>500</w:t>
      </w:r>
      <w:r w:rsidRPr="0063165B">
        <w:rPr>
          <w:b/>
          <w:bCs/>
        </w:rPr>
        <w:t xml:space="preserve"> mii buc. de puieţi apţi de plantat, într-o gama diversificată de puieţi de foioase, începând de la specii principale de bază ( stejar, cer, plop, salcie salcâm) la specii de amestec, ajutor și arbusti (gladit</w:t>
      </w:r>
      <w:r w:rsidR="00E44E6F">
        <w:rPr>
          <w:b/>
          <w:bCs/>
        </w:rPr>
        <w:t>ă</w:t>
      </w:r>
      <w:r w:rsidRPr="0063165B">
        <w:rPr>
          <w:b/>
          <w:bCs/>
        </w:rPr>
        <w:t>, frasin, mojdrean, arţar american, artar t</w:t>
      </w:r>
      <w:r w:rsidR="00E44E6F">
        <w:rPr>
          <w:b/>
          <w:bCs/>
        </w:rPr>
        <w:t>ă</w:t>
      </w:r>
      <w:r w:rsidRPr="0063165B">
        <w:rPr>
          <w:b/>
          <w:bCs/>
        </w:rPr>
        <w:t>t</w:t>
      </w:r>
      <w:r w:rsidR="00E44E6F">
        <w:rPr>
          <w:b/>
          <w:bCs/>
        </w:rPr>
        <w:t>ă</w:t>
      </w:r>
      <w:r w:rsidRPr="0063165B">
        <w:rPr>
          <w:b/>
          <w:bCs/>
        </w:rPr>
        <w:t>rasc, corcodus,  păducel, maces, sânger</w:t>
      </w:r>
      <w:r w:rsidR="00E44E6F">
        <w:rPr>
          <w:b/>
          <w:bCs/>
        </w:rPr>
        <w:t>,</w:t>
      </w:r>
      <w:r w:rsidRPr="0063165B">
        <w:rPr>
          <w:b/>
          <w:bCs/>
        </w:rPr>
        <w:t xml:space="preserve"> s</w:t>
      </w:r>
      <w:r w:rsidR="00E44E6F">
        <w:rPr>
          <w:b/>
          <w:bCs/>
        </w:rPr>
        <w:t>ă</w:t>
      </w:r>
      <w:r w:rsidRPr="0063165B">
        <w:rPr>
          <w:b/>
          <w:bCs/>
        </w:rPr>
        <w:t>lcioara).</w:t>
      </w:r>
    </w:p>
    <w:p w14:paraId="112BDADB" w14:textId="31483D55" w:rsidR="00BA394B" w:rsidRPr="0063165B" w:rsidRDefault="00BA394B" w:rsidP="00BA394B">
      <w:pPr>
        <w:jc w:val="both"/>
      </w:pPr>
      <w:r w:rsidRPr="0063165B">
        <w:t xml:space="preserve"> </w:t>
      </w:r>
      <w:r w:rsidRPr="0063165B">
        <w:rPr>
          <w:b/>
          <w:bCs/>
        </w:rPr>
        <w:t xml:space="preserve"> </w:t>
      </w:r>
      <w:r w:rsidR="00117F18">
        <w:rPr>
          <w:b/>
          <w:bCs/>
        </w:rPr>
        <w:tab/>
      </w:r>
      <w:r w:rsidRPr="0063165B">
        <w:rPr>
          <w:b/>
          <w:bCs/>
        </w:rPr>
        <w:t xml:space="preserve">In  această primăvara se vor folosi la plantare  aproximativ </w:t>
      </w:r>
      <w:r w:rsidR="00441F94" w:rsidRPr="0063165B">
        <w:rPr>
          <w:b/>
          <w:bCs/>
        </w:rPr>
        <w:t>100</w:t>
      </w:r>
      <w:r w:rsidRPr="0063165B">
        <w:rPr>
          <w:b/>
          <w:bCs/>
        </w:rPr>
        <w:t xml:space="preserve"> mii buc.  puieţi forestieri repartizaţi pe cuprinsul a doua ocoale silvice respectiv O.S. Alexandria şi O.S. Turnu Măgurele. </w:t>
      </w:r>
    </w:p>
    <w:p w14:paraId="5A77ACB1" w14:textId="3B65B9B9" w:rsidR="00BA394B" w:rsidRPr="0063165B" w:rsidRDefault="00BA394B" w:rsidP="00BA394B">
      <w:pPr>
        <w:jc w:val="both"/>
      </w:pPr>
      <w:r w:rsidRPr="0063165B">
        <w:rPr>
          <w:b/>
          <w:bCs/>
        </w:rPr>
        <w:t xml:space="preserve">   </w:t>
      </w:r>
      <w:r w:rsidR="00117F18">
        <w:rPr>
          <w:b/>
          <w:bCs/>
        </w:rPr>
        <w:tab/>
      </w:r>
      <w:r w:rsidRPr="0063165B">
        <w:rPr>
          <w:b/>
          <w:bCs/>
        </w:rPr>
        <w:t>Disponibilul  puieţilor apţi de plantat, existent pentru aceasta primavar</w:t>
      </w:r>
      <w:r w:rsidR="00E44E6F">
        <w:rPr>
          <w:b/>
          <w:bCs/>
        </w:rPr>
        <w:t>ă</w:t>
      </w:r>
      <w:r w:rsidRPr="0063165B">
        <w:rPr>
          <w:b/>
          <w:bCs/>
        </w:rPr>
        <w:t xml:space="preserve"> la nivelul directiei silvice este de </w:t>
      </w:r>
      <w:r w:rsidR="00E253D4" w:rsidRPr="0063165B">
        <w:rPr>
          <w:b/>
          <w:bCs/>
        </w:rPr>
        <w:t xml:space="preserve">122 </w:t>
      </w:r>
      <w:r w:rsidRPr="0063165B">
        <w:rPr>
          <w:b/>
          <w:bCs/>
        </w:rPr>
        <w:t>mii buc. (</w:t>
      </w:r>
      <w:r w:rsidR="00910DAC" w:rsidRPr="0063165B">
        <w:rPr>
          <w:b/>
          <w:bCs/>
        </w:rPr>
        <w:t>35</w:t>
      </w:r>
      <w:r w:rsidRPr="0063165B">
        <w:rPr>
          <w:b/>
          <w:bCs/>
        </w:rPr>
        <w:t xml:space="preserve"> mii buc.</w:t>
      </w:r>
      <w:r w:rsidR="00910DAC" w:rsidRPr="0063165B">
        <w:rPr>
          <w:b/>
          <w:bCs/>
        </w:rPr>
        <w:t xml:space="preserve"> plop euroamerican , 3 mii plop alb, 16 </w:t>
      </w:r>
      <w:r w:rsidR="00910DAC" w:rsidRPr="0063165B">
        <w:rPr>
          <w:b/>
          <w:bCs/>
        </w:rPr>
        <w:lastRenderedPageBreak/>
        <w:t>mii salcie, 11 mii cer, 28 mii</w:t>
      </w:r>
      <w:r w:rsidRPr="0063165B">
        <w:rPr>
          <w:b/>
          <w:bCs/>
        </w:rPr>
        <w:t xml:space="preserve"> salcam</w:t>
      </w:r>
      <w:r w:rsidR="00E44E6F">
        <w:rPr>
          <w:b/>
          <w:bCs/>
        </w:rPr>
        <w:t>,</w:t>
      </w:r>
      <w:r w:rsidR="00910DAC" w:rsidRPr="0063165B">
        <w:rPr>
          <w:b/>
          <w:bCs/>
        </w:rPr>
        <w:t>14 mii frasin</w:t>
      </w:r>
      <w:r w:rsidR="00E44E6F">
        <w:rPr>
          <w:b/>
          <w:bCs/>
        </w:rPr>
        <w:t>, 15 mii alte specii de arbusti</w:t>
      </w:r>
      <w:r w:rsidRPr="0063165B">
        <w:rPr>
          <w:b/>
          <w:bCs/>
        </w:rPr>
        <w:t xml:space="preserve">) puieti forestieri ce vor fi </w:t>
      </w:r>
      <w:r w:rsidR="00910DAC" w:rsidRPr="0063165B">
        <w:rPr>
          <w:b/>
          <w:bCs/>
        </w:rPr>
        <w:t>folositi in campania de primavara.</w:t>
      </w:r>
    </w:p>
    <w:p w14:paraId="0AB6D308" w14:textId="4892D1DD" w:rsidR="00BA394B" w:rsidRPr="0063165B" w:rsidRDefault="00910DAC" w:rsidP="00BA394B">
      <w:pPr>
        <w:jc w:val="both"/>
        <w:rPr>
          <w:b/>
          <w:bCs/>
        </w:rPr>
      </w:pPr>
      <w:r w:rsidRPr="0063165B">
        <w:rPr>
          <w:b/>
          <w:bCs/>
        </w:rPr>
        <w:t xml:space="preserve"> </w:t>
      </w:r>
      <w:r w:rsidR="00BA394B" w:rsidRPr="0063165B">
        <w:rPr>
          <w:b/>
          <w:bCs/>
        </w:rPr>
        <w:t xml:space="preserve">  </w:t>
      </w:r>
      <w:r w:rsidR="00117F18">
        <w:rPr>
          <w:b/>
          <w:bCs/>
        </w:rPr>
        <w:tab/>
      </w:r>
      <w:r w:rsidR="00BA394B" w:rsidRPr="0063165B">
        <w:rPr>
          <w:b/>
          <w:bCs/>
        </w:rPr>
        <w:t>Totodata se oferă contracost, puieţi cu valoare decorativă si ornamentali din specii de rasinoase</w:t>
      </w:r>
      <w:r w:rsidR="00E44E6F">
        <w:rPr>
          <w:b/>
          <w:bCs/>
        </w:rPr>
        <w:t xml:space="preserve"> :</w:t>
      </w:r>
    </w:p>
    <w:p w14:paraId="3298F340" w14:textId="477B494E" w:rsidR="00BA394B" w:rsidRPr="0063165B" w:rsidRDefault="00BA394B" w:rsidP="00BA394B">
      <w:pPr>
        <w:jc w:val="both"/>
        <w:rPr>
          <w:b/>
          <w:bCs/>
        </w:rPr>
      </w:pPr>
      <w:r w:rsidRPr="0063165B">
        <w:rPr>
          <w:b/>
          <w:bCs/>
        </w:rPr>
        <w:t xml:space="preserve">  - Brad (Abies alba) cu inaltimi cuprinse intre 50-</w:t>
      </w:r>
      <w:r w:rsidR="00006B82" w:rsidRPr="0063165B">
        <w:rPr>
          <w:b/>
          <w:bCs/>
        </w:rPr>
        <w:t>10</w:t>
      </w:r>
      <w:r w:rsidRPr="0063165B">
        <w:rPr>
          <w:b/>
          <w:bCs/>
        </w:rPr>
        <w:t xml:space="preserve">0 cm, </w:t>
      </w:r>
      <w:r w:rsidR="00006B82" w:rsidRPr="0063165B">
        <w:rPr>
          <w:b/>
          <w:bCs/>
        </w:rPr>
        <w:t xml:space="preserve"> </w:t>
      </w:r>
      <w:r w:rsidRPr="0063165B">
        <w:rPr>
          <w:b/>
          <w:bCs/>
        </w:rPr>
        <w:t xml:space="preserve">la ghiveci sau fără ghiveci -cu preturi cuprinse intre </w:t>
      </w:r>
      <w:r w:rsidR="00006B82" w:rsidRPr="0063165B">
        <w:rPr>
          <w:b/>
          <w:bCs/>
        </w:rPr>
        <w:t>70</w:t>
      </w:r>
      <w:r w:rsidRPr="0063165B">
        <w:rPr>
          <w:b/>
          <w:bCs/>
        </w:rPr>
        <w:t xml:space="preserve"> – </w:t>
      </w:r>
      <w:r w:rsidR="00006B82" w:rsidRPr="0063165B">
        <w:rPr>
          <w:b/>
          <w:bCs/>
        </w:rPr>
        <w:t>100</w:t>
      </w:r>
      <w:r w:rsidRPr="0063165B">
        <w:rPr>
          <w:b/>
          <w:bCs/>
        </w:rPr>
        <w:t xml:space="preserve"> lei.</w:t>
      </w:r>
    </w:p>
    <w:p w14:paraId="30B8A2D0" w14:textId="77777777" w:rsidR="00BA394B" w:rsidRPr="0063165B" w:rsidRDefault="00BA394B" w:rsidP="00BA394B">
      <w:pPr>
        <w:jc w:val="both"/>
        <w:rPr>
          <w:b/>
          <w:bCs/>
        </w:rPr>
      </w:pPr>
      <w:r w:rsidRPr="0063165B">
        <w:rPr>
          <w:b/>
          <w:bCs/>
        </w:rPr>
        <w:t xml:space="preserve">       Preturile nu contin t.v.a.  </w:t>
      </w:r>
    </w:p>
    <w:p w14:paraId="364AC0C2" w14:textId="603BE392" w:rsidR="00BA394B" w:rsidRPr="0063165B" w:rsidRDefault="00BA394B" w:rsidP="00BA394B">
      <w:pPr>
        <w:jc w:val="both"/>
        <w:rPr>
          <w:b/>
          <w:bCs/>
        </w:rPr>
      </w:pPr>
      <w:r w:rsidRPr="0063165B">
        <w:rPr>
          <w:b/>
          <w:bCs/>
        </w:rPr>
        <w:t xml:space="preserve"> Puietii pot fi ridicati de la Pepiniera silvica Socetu – din cadrul O.S. Rosiorii de Vede si Pepiniera silvica H</w:t>
      </w:r>
      <w:r w:rsidR="00E44E6F">
        <w:rPr>
          <w:b/>
          <w:bCs/>
        </w:rPr>
        <w:t>â</w:t>
      </w:r>
      <w:r w:rsidRPr="0063165B">
        <w:rPr>
          <w:b/>
          <w:bCs/>
        </w:rPr>
        <w:t>rleasca – din cadrul O.S. Sl</w:t>
      </w:r>
      <w:r w:rsidR="00E44E6F">
        <w:rPr>
          <w:b/>
          <w:bCs/>
        </w:rPr>
        <w:t>ă</w:t>
      </w:r>
      <w:r w:rsidRPr="0063165B">
        <w:rPr>
          <w:b/>
          <w:bCs/>
        </w:rPr>
        <w:t>vesti.</w:t>
      </w:r>
    </w:p>
    <w:p w14:paraId="6CD198FB" w14:textId="3B53003F" w:rsidR="00BA394B" w:rsidRPr="0063165B" w:rsidRDefault="00BA394B" w:rsidP="00BA394B">
      <w:pPr>
        <w:jc w:val="both"/>
      </w:pPr>
      <w:r w:rsidRPr="0063165B">
        <w:t xml:space="preserve"> </w:t>
      </w:r>
      <w:r w:rsidRPr="0063165B">
        <w:rPr>
          <w:b/>
          <w:bCs/>
        </w:rPr>
        <w:t xml:space="preserve"> </w:t>
      </w:r>
      <w:r w:rsidR="00117F18">
        <w:rPr>
          <w:b/>
          <w:bCs/>
        </w:rPr>
        <w:tab/>
      </w:r>
      <w:r w:rsidRPr="0063165B">
        <w:rPr>
          <w:b/>
          <w:bCs/>
        </w:rPr>
        <w:t xml:space="preserve"> În vederea asigurării puieţilor necesari realizării lucrărilor de regenerare programate a se efectua în campania de imp</w:t>
      </w:r>
      <w:r w:rsidR="00E44E6F">
        <w:rPr>
          <w:b/>
          <w:bCs/>
        </w:rPr>
        <w:t>ă</w:t>
      </w:r>
      <w:r w:rsidRPr="0063165B">
        <w:rPr>
          <w:b/>
          <w:bCs/>
        </w:rPr>
        <w:t>duriri din  toamna 202</w:t>
      </w:r>
      <w:r w:rsidR="00441F94" w:rsidRPr="0063165B">
        <w:rPr>
          <w:b/>
          <w:bCs/>
        </w:rPr>
        <w:t>4</w:t>
      </w:r>
      <w:r w:rsidRPr="0063165B">
        <w:rPr>
          <w:b/>
          <w:bCs/>
        </w:rPr>
        <w:t xml:space="preserve"> şi în anul urmator 202</w:t>
      </w:r>
      <w:r w:rsidR="00441F94" w:rsidRPr="0063165B">
        <w:rPr>
          <w:b/>
          <w:bCs/>
        </w:rPr>
        <w:t>5</w:t>
      </w:r>
      <w:r w:rsidRPr="0063165B">
        <w:rPr>
          <w:b/>
          <w:bCs/>
        </w:rPr>
        <w:t xml:space="preserve">, în pepinierele ocoalelor silvice </w:t>
      </w:r>
      <w:r w:rsidR="00AA1A2A">
        <w:rPr>
          <w:b/>
          <w:bCs/>
        </w:rPr>
        <w:t>s-au</w:t>
      </w:r>
      <w:r w:rsidRPr="0063165B">
        <w:rPr>
          <w:b/>
          <w:bCs/>
        </w:rPr>
        <w:t xml:space="preserve"> înfiinţa</w:t>
      </w:r>
      <w:r w:rsidR="00AA1A2A">
        <w:rPr>
          <w:b/>
          <w:bCs/>
        </w:rPr>
        <w:t>t</w:t>
      </w:r>
      <w:r w:rsidRPr="0063165B">
        <w:rPr>
          <w:b/>
          <w:bCs/>
        </w:rPr>
        <w:t xml:space="preserve"> în această primăvară, culturi noi pe suprafaţa totala de </w:t>
      </w:r>
      <w:r w:rsidR="001705BE" w:rsidRPr="0063165B">
        <w:rPr>
          <w:b/>
          <w:bCs/>
        </w:rPr>
        <w:t>610</w:t>
      </w:r>
      <w:r w:rsidRPr="0063165B">
        <w:rPr>
          <w:b/>
          <w:bCs/>
        </w:rPr>
        <w:t xml:space="preserve"> ari, din care:</w:t>
      </w:r>
    </w:p>
    <w:p w14:paraId="3FE6D277" w14:textId="6E133234" w:rsidR="00BA394B" w:rsidRPr="0063165B" w:rsidRDefault="00BA394B" w:rsidP="00BA394B">
      <w:pPr>
        <w:jc w:val="both"/>
      </w:pPr>
      <w:r w:rsidRPr="0063165B">
        <w:rPr>
          <w:b/>
          <w:bCs/>
        </w:rPr>
        <w:t xml:space="preserve">  -</w:t>
      </w:r>
      <w:r w:rsidR="00006B82" w:rsidRPr="0063165B">
        <w:rPr>
          <w:b/>
          <w:bCs/>
        </w:rPr>
        <w:t xml:space="preserve"> 520</w:t>
      </w:r>
      <w:r w:rsidRPr="0063165B">
        <w:rPr>
          <w:b/>
          <w:bCs/>
          <w:u w:val="single"/>
        </w:rPr>
        <w:t xml:space="preserve"> ari, butăşiri cu plop şi salcie,</w:t>
      </w:r>
      <w:r w:rsidRPr="0063165B">
        <w:rPr>
          <w:b/>
          <w:bCs/>
        </w:rPr>
        <w:t xml:space="preserve"> respectiv cu specia plop ea.=3</w:t>
      </w:r>
      <w:r w:rsidR="00006B82" w:rsidRPr="0063165B">
        <w:rPr>
          <w:b/>
          <w:bCs/>
        </w:rPr>
        <w:t>70</w:t>
      </w:r>
      <w:r w:rsidRPr="0063165B">
        <w:rPr>
          <w:b/>
          <w:bCs/>
        </w:rPr>
        <w:t xml:space="preserve"> ari, plop alb=</w:t>
      </w:r>
      <w:r w:rsidR="00006B82" w:rsidRPr="0063165B">
        <w:rPr>
          <w:b/>
          <w:bCs/>
        </w:rPr>
        <w:t>45</w:t>
      </w:r>
      <w:r w:rsidRPr="0063165B">
        <w:rPr>
          <w:b/>
          <w:bCs/>
        </w:rPr>
        <w:t xml:space="preserve"> ari  si salcie=</w:t>
      </w:r>
      <w:r w:rsidR="00006B82" w:rsidRPr="0063165B">
        <w:rPr>
          <w:b/>
          <w:bCs/>
        </w:rPr>
        <w:t>105</w:t>
      </w:r>
      <w:r w:rsidRPr="0063165B">
        <w:rPr>
          <w:b/>
          <w:bCs/>
        </w:rPr>
        <w:t xml:space="preserve"> ari;</w:t>
      </w:r>
    </w:p>
    <w:p w14:paraId="1524EDAF" w14:textId="4F460D95" w:rsidR="00BA394B" w:rsidRPr="0063165B" w:rsidRDefault="00BA394B" w:rsidP="00BA394B">
      <w:pPr>
        <w:jc w:val="both"/>
        <w:rPr>
          <w:b/>
          <w:bCs/>
        </w:rPr>
      </w:pPr>
      <w:r w:rsidRPr="0063165B">
        <w:rPr>
          <w:b/>
          <w:bCs/>
        </w:rPr>
        <w:t xml:space="preserve">  - </w:t>
      </w:r>
      <w:r w:rsidR="00006B82" w:rsidRPr="0063165B">
        <w:rPr>
          <w:b/>
          <w:bCs/>
        </w:rPr>
        <w:t>50</w:t>
      </w:r>
      <w:r w:rsidRPr="0063165B">
        <w:rPr>
          <w:b/>
          <w:bCs/>
          <w:u w:val="single"/>
        </w:rPr>
        <w:t xml:space="preserve"> ari, semănături în câmp, </w:t>
      </w:r>
      <w:r w:rsidRPr="0063165B">
        <w:rPr>
          <w:b/>
          <w:bCs/>
        </w:rPr>
        <w:t>cu specia salcâm.</w:t>
      </w:r>
    </w:p>
    <w:p w14:paraId="2730AA2B" w14:textId="1B8F9FD4" w:rsidR="00EB4345" w:rsidRPr="00DC2650" w:rsidRDefault="001705BE" w:rsidP="00BA394B">
      <w:pPr>
        <w:jc w:val="both"/>
        <w:rPr>
          <w:b/>
          <w:bCs/>
        </w:rPr>
      </w:pPr>
      <w:r w:rsidRPr="0063165B">
        <w:rPr>
          <w:b/>
          <w:bCs/>
        </w:rPr>
        <w:t xml:space="preserve">  - 40 ari, semanaturi in camp, cu specia cer.</w:t>
      </w:r>
    </w:p>
    <w:p w14:paraId="44BF0CDE" w14:textId="77777777" w:rsidR="00BA394B" w:rsidRPr="0063165B" w:rsidRDefault="00BA394B" w:rsidP="00BA394B">
      <w:pPr>
        <w:jc w:val="both"/>
        <w:rPr>
          <w:b/>
          <w:bCs/>
        </w:rPr>
      </w:pPr>
      <w:r w:rsidRPr="0063165B">
        <w:rPr>
          <w:b/>
          <w:bCs/>
        </w:rPr>
        <w:t xml:space="preserve">   În acest sens au fost luate  din timp următoarele măsuri:</w:t>
      </w:r>
    </w:p>
    <w:p w14:paraId="705D86A0" w14:textId="77777777" w:rsidR="00BA394B" w:rsidRPr="0063165B" w:rsidRDefault="00BA394B" w:rsidP="00BA394B">
      <w:pPr>
        <w:jc w:val="both"/>
        <w:rPr>
          <w:b/>
          <w:bCs/>
        </w:rPr>
      </w:pPr>
      <w:r w:rsidRPr="0063165B">
        <w:rPr>
          <w:b/>
          <w:bCs/>
        </w:rPr>
        <w:t xml:space="preserve">  -pregătirea solului in pepiniere în vederea asigurării unui pat de germinaţie de calitate;</w:t>
      </w:r>
    </w:p>
    <w:p w14:paraId="4F028A21" w14:textId="77777777" w:rsidR="00BA394B" w:rsidRPr="0063165B" w:rsidRDefault="00BA394B" w:rsidP="00BA394B">
      <w:pPr>
        <w:jc w:val="both"/>
        <w:rPr>
          <w:b/>
          <w:bCs/>
        </w:rPr>
      </w:pPr>
      <w:r w:rsidRPr="0063165B">
        <w:rPr>
          <w:b/>
          <w:bCs/>
        </w:rPr>
        <w:t xml:space="preserve"> -verificarea şi repararea tractoarelor, utilajelor şi instalaţiilor de irigat;</w:t>
      </w:r>
    </w:p>
    <w:p w14:paraId="2F7A044F" w14:textId="0AEAF4FE" w:rsidR="00BA394B" w:rsidRPr="0063165B" w:rsidRDefault="00BA394B" w:rsidP="00BA394B">
      <w:pPr>
        <w:jc w:val="both"/>
      </w:pPr>
      <w:r w:rsidRPr="0063165B">
        <w:rPr>
          <w:b/>
          <w:bCs/>
        </w:rPr>
        <w:t>-recoltarea mlădiţelor de plop si salcie, confecţionarea butaşilor, in vederea executării  lucrărilor de butăşiri intr-un timp cat mai scurt. In prezent, lucr</w:t>
      </w:r>
      <w:r w:rsidR="00DC2650">
        <w:rPr>
          <w:b/>
          <w:bCs/>
        </w:rPr>
        <w:t>ă</w:t>
      </w:r>
      <w:r w:rsidRPr="0063165B">
        <w:rPr>
          <w:b/>
          <w:bCs/>
        </w:rPr>
        <w:t>rile de butasiri cu  plop si salcie din pepiniere, programate pentru aceasta primavara au fost finalizate integral;</w:t>
      </w:r>
    </w:p>
    <w:p w14:paraId="770408E3" w14:textId="4B294A6C" w:rsidR="00BA394B" w:rsidRPr="0063165B" w:rsidRDefault="00BA394B" w:rsidP="00BA394B">
      <w:pPr>
        <w:jc w:val="both"/>
        <w:rPr>
          <w:b/>
          <w:bCs/>
        </w:rPr>
      </w:pPr>
      <w:r w:rsidRPr="0063165B">
        <w:rPr>
          <w:b/>
          <w:bCs/>
        </w:rPr>
        <w:t>- aprovizionarea cu seminţe din specia salcâm la nivelul necesarului pentru realizarea sem</w:t>
      </w:r>
      <w:r w:rsidR="00DC2650">
        <w:rPr>
          <w:b/>
          <w:bCs/>
        </w:rPr>
        <w:t>ă</w:t>
      </w:r>
      <w:r w:rsidRPr="0063165B">
        <w:rPr>
          <w:b/>
          <w:bCs/>
        </w:rPr>
        <w:t>n</w:t>
      </w:r>
      <w:r w:rsidR="00DC2650">
        <w:rPr>
          <w:b/>
          <w:bCs/>
        </w:rPr>
        <w:t>ă</w:t>
      </w:r>
      <w:r w:rsidRPr="0063165B">
        <w:rPr>
          <w:b/>
          <w:bCs/>
        </w:rPr>
        <w:t>turilor in perioada următoare.</w:t>
      </w:r>
    </w:p>
    <w:p w14:paraId="70D5E386" w14:textId="19C0A9FA" w:rsidR="00BA394B" w:rsidRPr="0063165B" w:rsidRDefault="00BA394B" w:rsidP="00BA394B">
      <w:pPr>
        <w:jc w:val="both"/>
        <w:rPr>
          <w:b/>
          <w:bCs/>
        </w:rPr>
      </w:pPr>
      <w:r w:rsidRPr="0063165B">
        <w:rPr>
          <w:b/>
          <w:bCs/>
        </w:rPr>
        <w:t xml:space="preserve">  </w:t>
      </w:r>
      <w:r w:rsidR="00117F18">
        <w:rPr>
          <w:b/>
          <w:bCs/>
        </w:rPr>
        <w:tab/>
      </w:r>
      <w:r w:rsidRPr="0063165B">
        <w:rPr>
          <w:b/>
          <w:bCs/>
        </w:rPr>
        <w:t>Toate aceste măsuri vor conduce la asigurarea condiţiilor optime de producere a puieţilor, în cantităţile şi asortimentele necesare, cerute de compoziţiile de regenerare, conform prevederilor din amenajamentele silvice, cu promovarea  speciilor forestiere caracteristice tipului natural fundamental de padure.</w:t>
      </w:r>
    </w:p>
    <w:p w14:paraId="58867DA5" w14:textId="0F458E66" w:rsidR="00BA394B" w:rsidRPr="0063165B" w:rsidRDefault="00BA394B" w:rsidP="00BA394B">
      <w:pPr>
        <w:jc w:val="both"/>
        <w:rPr>
          <w:b/>
          <w:bCs/>
        </w:rPr>
      </w:pPr>
      <w:r w:rsidRPr="0063165B">
        <w:rPr>
          <w:b/>
          <w:bCs/>
        </w:rPr>
        <w:t xml:space="preserve">   </w:t>
      </w:r>
      <w:r w:rsidR="00117F18">
        <w:rPr>
          <w:b/>
          <w:bCs/>
        </w:rPr>
        <w:tab/>
      </w:r>
      <w:r w:rsidRPr="0063165B">
        <w:rPr>
          <w:b/>
          <w:bCs/>
        </w:rPr>
        <w:t>Consideram ca exista toate premisele ca lucrarile de regenerare a padurilor  ce se vor desfasura pe parcursul anului 202</w:t>
      </w:r>
      <w:r w:rsidR="00441F94" w:rsidRPr="0063165B">
        <w:rPr>
          <w:b/>
          <w:bCs/>
        </w:rPr>
        <w:t>4</w:t>
      </w:r>
      <w:r w:rsidRPr="0063165B">
        <w:rPr>
          <w:b/>
          <w:bCs/>
        </w:rPr>
        <w:t>,  sa fie realizate in timp util .</w:t>
      </w:r>
    </w:p>
    <w:p w14:paraId="3A8F076C" w14:textId="46F1ADA8" w:rsidR="00BA394B" w:rsidRPr="0063165B" w:rsidRDefault="00BA394B" w:rsidP="00BA394B">
      <w:pPr>
        <w:jc w:val="both"/>
      </w:pPr>
      <w:r w:rsidRPr="0063165B">
        <w:t xml:space="preserve"> </w:t>
      </w:r>
      <w:r w:rsidRPr="0063165B">
        <w:rPr>
          <w:b/>
          <w:bCs/>
        </w:rPr>
        <w:t xml:space="preserve">   </w:t>
      </w:r>
      <w:r w:rsidR="00117F18">
        <w:rPr>
          <w:b/>
          <w:bCs/>
        </w:rPr>
        <w:tab/>
      </w:r>
      <w:r w:rsidRPr="0063165B">
        <w:rPr>
          <w:b/>
          <w:bCs/>
        </w:rPr>
        <w:t xml:space="preserve">In campania de impaduriri </w:t>
      </w:r>
      <w:r w:rsidR="00AA1A2A">
        <w:rPr>
          <w:b/>
          <w:bCs/>
        </w:rPr>
        <w:t>au</w:t>
      </w:r>
      <w:r w:rsidRPr="0063165B">
        <w:rPr>
          <w:b/>
          <w:bCs/>
        </w:rPr>
        <w:t xml:space="preserve"> participa</w:t>
      </w:r>
      <w:r w:rsidR="00AA1A2A">
        <w:rPr>
          <w:b/>
          <w:bCs/>
        </w:rPr>
        <w:t>t</w:t>
      </w:r>
      <w:r w:rsidRPr="0063165B">
        <w:rPr>
          <w:b/>
          <w:bCs/>
        </w:rPr>
        <w:t xml:space="preserve"> numerosi voluntari, elevi, tineri, in cadrul  unor actiuni ecologice, participare cu rol foarte important in formarea unei constiinte forestiere a generatiei tinere.  </w:t>
      </w:r>
    </w:p>
    <w:p w14:paraId="1C1C83F7" w14:textId="77777777" w:rsidR="00BA394B" w:rsidRPr="0063165B" w:rsidRDefault="00BA394B" w:rsidP="00117F18">
      <w:pPr>
        <w:ind w:firstLine="720"/>
        <w:jc w:val="both"/>
        <w:rPr>
          <w:b/>
          <w:bCs/>
        </w:rPr>
      </w:pPr>
      <w:r w:rsidRPr="0063165B">
        <w:rPr>
          <w:b/>
          <w:bCs/>
        </w:rPr>
        <w:t xml:space="preserve">  La actiunile de igienizare a lizierelor din fondul forestier vor participa in special elevi, tineri, voluntari si diverse O.N.G.-uri.</w:t>
      </w:r>
    </w:p>
    <w:p w14:paraId="0CFF6A62" w14:textId="68A434DB" w:rsidR="00BA394B" w:rsidRPr="0063165B" w:rsidRDefault="00BA394B" w:rsidP="00BA394B">
      <w:pPr>
        <w:jc w:val="both"/>
        <w:rPr>
          <w:b/>
          <w:bCs/>
        </w:rPr>
      </w:pPr>
      <w:r w:rsidRPr="0063165B">
        <w:rPr>
          <w:b/>
          <w:bCs/>
        </w:rPr>
        <w:t xml:space="preserve">  </w:t>
      </w:r>
      <w:r w:rsidR="00117F18">
        <w:rPr>
          <w:b/>
          <w:bCs/>
        </w:rPr>
        <w:tab/>
      </w:r>
      <w:r w:rsidRPr="0063165B">
        <w:rPr>
          <w:b/>
          <w:bCs/>
        </w:rPr>
        <w:t xml:space="preserve">In sprijinul ideii de constientizare a rolului, functiei si importantei sociale a padurilor, in cadrul actiunilor de ,,Luna plantarii arborilor'' la nivelul directiei silvice au fost incheiate si sunt in curs de incheiere parteneriate de colaborare cu diverse institutii, O.N.G.-uri, unitati scolare si cercuri ecologice. </w:t>
      </w:r>
    </w:p>
    <w:p w14:paraId="3DA0E84D" w14:textId="09653753" w:rsidR="00BA394B" w:rsidRPr="0063165B" w:rsidRDefault="00BA394B" w:rsidP="00BA394B">
      <w:pPr>
        <w:jc w:val="both"/>
        <w:rPr>
          <w:b/>
          <w:bCs/>
        </w:rPr>
      </w:pPr>
      <w:r w:rsidRPr="0063165B">
        <w:rPr>
          <w:b/>
          <w:bCs/>
        </w:rPr>
        <w:t xml:space="preserve"> </w:t>
      </w:r>
      <w:r w:rsidRPr="0063165B">
        <w:rPr>
          <w:b/>
          <w:bCs/>
          <w:i/>
          <w:iCs/>
        </w:rPr>
        <w:t xml:space="preserve"> </w:t>
      </w:r>
      <w:r w:rsidR="00117F18">
        <w:rPr>
          <w:b/>
          <w:bCs/>
          <w:i/>
          <w:iCs/>
        </w:rPr>
        <w:tab/>
      </w:r>
      <w:r w:rsidR="00DC2650">
        <w:rPr>
          <w:b/>
          <w:bCs/>
          <w:i/>
          <w:iCs/>
        </w:rPr>
        <w:t xml:space="preserve"> </w:t>
      </w:r>
      <w:r w:rsidR="00AA1A2A">
        <w:rPr>
          <w:b/>
          <w:bCs/>
          <w:i/>
          <w:iCs/>
        </w:rPr>
        <w:t>I</w:t>
      </w:r>
      <w:r w:rsidR="00DC2650">
        <w:rPr>
          <w:b/>
          <w:bCs/>
          <w:i/>
          <w:iCs/>
        </w:rPr>
        <w:t>n</w:t>
      </w:r>
      <w:r w:rsidRPr="0063165B">
        <w:rPr>
          <w:b/>
          <w:bCs/>
          <w:i/>
          <w:iCs/>
        </w:rPr>
        <w:t xml:space="preserve"> data de  21 martie, intreaga lume </w:t>
      </w:r>
      <w:r w:rsidR="00AA1A2A">
        <w:rPr>
          <w:b/>
          <w:bCs/>
          <w:i/>
          <w:iCs/>
        </w:rPr>
        <w:t xml:space="preserve">a </w:t>
      </w:r>
      <w:r w:rsidR="001705BE" w:rsidRPr="0063165B">
        <w:rPr>
          <w:b/>
          <w:bCs/>
          <w:i/>
          <w:iCs/>
        </w:rPr>
        <w:t>marc</w:t>
      </w:r>
      <w:r w:rsidR="00AA1A2A">
        <w:rPr>
          <w:b/>
          <w:bCs/>
          <w:i/>
          <w:iCs/>
        </w:rPr>
        <w:t>at</w:t>
      </w:r>
      <w:r w:rsidRPr="0063165B">
        <w:rPr>
          <w:b/>
          <w:bCs/>
          <w:i/>
          <w:iCs/>
        </w:rPr>
        <w:t xml:space="preserve"> ,,Ziua international</w:t>
      </w:r>
      <w:r w:rsidR="00DC2650">
        <w:rPr>
          <w:b/>
          <w:bCs/>
          <w:i/>
          <w:iCs/>
        </w:rPr>
        <w:t>ă</w:t>
      </w:r>
      <w:r w:rsidRPr="0063165B">
        <w:rPr>
          <w:b/>
          <w:bCs/>
          <w:i/>
          <w:iCs/>
        </w:rPr>
        <w:t xml:space="preserve"> a p</w:t>
      </w:r>
      <w:r w:rsidR="00DC2650">
        <w:rPr>
          <w:b/>
          <w:bCs/>
          <w:i/>
          <w:iCs/>
        </w:rPr>
        <w:t>ă</w:t>
      </w:r>
      <w:r w:rsidRPr="0063165B">
        <w:rPr>
          <w:b/>
          <w:bCs/>
          <w:i/>
          <w:iCs/>
        </w:rPr>
        <w:t>durilor’’, zi ce comemoreaz</w:t>
      </w:r>
      <w:r w:rsidR="00DC2650">
        <w:rPr>
          <w:b/>
          <w:bCs/>
          <w:i/>
          <w:iCs/>
        </w:rPr>
        <w:t>ă</w:t>
      </w:r>
      <w:r w:rsidRPr="0063165B">
        <w:rPr>
          <w:b/>
          <w:bCs/>
          <w:i/>
          <w:iCs/>
        </w:rPr>
        <w:t xml:space="preserve"> valoarea si contributia p</w:t>
      </w:r>
      <w:r w:rsidR="00DC2650">
        <w:rPr>
          <w:b/>
          <w:bCs/>
          <w:i/>
          <w:iCs/>
        </w:rPr>
        <w:t>ă</w:t>
      </w:r>
      <w:r w:rsidRPr="0063165B">
        <w:rPr>
          <w:b/>
          <w:bCs/>
          <w:i/>
          <w:iCs/>
        </w:rPr>
        <w:t>durilor pentru omenire. P</w:t>
      </w:r>
      <w:r w:rsidR="00DC2650">
        <w:rPr>
          <w:b/>
          <w:bCs/>
          <w:i/>
          <w:iCs/>
        </w:rPr>
        <w:t>ă</w:t>
      </w:r>
      <w:r w:rsidRPr="0063165B">
        <w:rPr>
          <w:b/>
          <w:bCs/>
          <w:i/>
          <w:iCs/>
        </w:rPr>
        <w:t>durile ajut</w:t>
      </w:r>
      <w:r w:rsidR="00DC2650">
        <w:rPr>
          <w:b/>
          <w:bCs/>
          <w:i/>
          <w:iCs/>
        </w:rPr>
        <w:t>ă</w:t>
      </w:r>
      <w:r w:rsidRPr="0063165B">
        <w:rPr>
          <w:b/>
          <w:bCs/>
          <w:i/>
          <w:iCs/>
        </w:rPr>
        <w:t xml:space="preserve"> la reglarea temperaturii pe glob, sunt sursa de oxigen si de substante nutritive, fiind esentiale pentru viata pe p</w:t>
      </w:r>
      <w:r w:rsidR="00DC2650">
        <w:rPr>
          <w:b/>
          <w:bCs/>
          <w:i/>
          <w:iCs/>
        </w:rPr>
        <w:t>ă</w:t>
      </w:r>
      <w:r w:rsidRPr="0063165B">
        <w:rPr>
          <w:b/>
          <w:bCs/>
          <w:i/>
          <w:iCs/>
        </w:rPr>
        <w:t>mant. Ele ne ofer</w:t>
      </w:r>
      <w:r w:rsidR="00DC2650">
        <w:rPr>
          <w:b/>
          <w:bCs/>
          <w:i/>
          <w:iCs/>
        </w:rPr>
        <w:t>ă</w:t>
      </w:r>
      <w:r w:rsidRPr="0063165B">
        <w:rPr>
          <w:b/>
          <w:bCs/>
          <w:i/>
          <w:iCs/>
        </w:rPr>
        <w:t xml:space="preserve"> adapost, umbr</w:t>
      </w:r>
      <w:r w:rsidR="00DC2650">
        <w:rPr>
          <w:b/>
          <w:bCs/>
          <w:i/>
          <w:iCs/>
        </w:rPr>
        <w:t>ă</w:t>
      </w:r>
      <w:r w:rsidRPr="0063165B">
        <w:rPr>
          <w:b/>
          <w:bCs/>
          <w:i/>
          <w:iCs/>
        </w:rPr>
        <w:t xml:space="preserve"> in zilele insorite, aer curat si ap</w:t>
      </w:r>
      <w:r w:rsidR="00DC2650">
        <w:rPr>
          <w:b/>
          <w:bCs/>
          <w:i/>
          <w:iCs/>
        </w:rPr>
        <w:t>ă</w:t>
      </w:r>
      <w:r w:rsidRPr="0063165B">
        <w:rPr>
          <w:b/>
          <w:bCs/>
          <w:i/>
          <w:iCs/>
        </w:rPr>
        <w:t>.</w:t>
      </w:r>
    </w:p>
    <w:p w14:paraId="60FC9C60" w14:textId="74BEA72F" w:rsidR="00BA394B" w:rsidRPr="009C6298" w:rsidRDefault="00BA394B" w:rsidP="00BA394B">
      <w:pPr>
        <w:jc w:val="both"/>
        <w:rPr>
          <w:b/>
          <w:bCs/>
          <w:i/>
          <w:iCs/>
        </w:rPr>
      </w:pPr>
      <w:r w:rsidRPr="0063165B">
        <w:rPr>
          <w:b/>
          <w:bCs/>
        </w:rPr>
        <w:t xml:space="preserve"> </w:t>
      </w:r>
      <w:r w:rsidR="00117F18">
        <w:rPr>
          <w:b/>
          <w:bCs/>
        </w:rPr>
        <w:tab/>
      </w:r>
      <w:r w:rsidRPr="00117F18">
        <w:rPr>
          <w:b/>
          <w:bCs/>
          <w:i/>
          <w:iCs/>
        </w:rPr>
        <w:t>Se spune ca datoria fiecarui om, in viat</w:t>
      </w:r>
      <w:r w:rsidR="00DC2650" w:rsidRPr="00117F18">
        <w:rPr>
          <w:b/>
          <w:bCs/>
          <w:i/>
          <w:iCs/>
        </w:rPr>
        <w:t>ă</w:t>
      </w:r>
      <w:r w:rsidRPr="00117F18">
        <w:rPr>
          <w:b/>
          <w:bCs/>
          <w:i/>
          <w:iCs/>
        </w:rPr>
        <w:t xml:space="preserve">, este de </w:t>
      </w:r>
      <w:r w:rsidR="00DC2650" w:rsidRPr="00117F18">
        <w:rPr>
          <w:b/>
          <w:bCs/>
          <w:i/>
          <w:iCs/>
        </w:rPr>
        <w:t>creste</w:t>
      </w:r>
      <w:r w:rsidRPr="00117F18">
        <w:rPr>
          <w:b/>
          <w:bCs/>
          <w:i/>
          <w:iCs/>
        </w:rPr>
        <w:t xml:space="preserve"> un copil, a ridica o cas</w:t>
      </w:r>
      <w:r w:rsidR="00DC2650" w:rsidRPr="00117F18">
        <w:rPr>
          <w:b/>
          <w:bCs/>
          <w:i/>
          <w:iCs/>
        </w:rPr>
        <w:t>ă</w:t>
      </w:r>
      <w:r w:rsidRPr="00117F18">
        <w:rPr>
          <w:b/>
          <w:bCs/>
          <w:i/>
          <w:iCs/>
        </w:rPr>
        <w:t xml:space="preserve"> si a s</w:t>
      </w:r>
      <w:r w:rsidR="00DC2650" w:rsidRPr="00117F18">
        <w:rPr>
          <w:b/>
          <w:bCs/>
          <w:i/>
          <w:iCs/>
        </w:rPr>
        <w:t>ă</w:t>
      </w:r>
      <w:r w:rsidRPr="00117F18">
        <w:rPr>
          <w:b/>
          <w:bCs/>
          <w:i/>
          <w:iCs/>
        </w:rPr>
        <w:t>di un pom. S</w:t>
      </w:r>
      <w:r w:rsidR="00DC2650" w:rsidRPr="00117F18">
        <w:rPr>
          <w:b/>
          <w:bCs/>
          <w:i/>
          <w:iCs/>
        </w:rPr>
        <w:t>ă</w:t>
      </w:r>
      <w:r w:rsidRPr="00117F18">
        <w:rPr>
          <w:b/>
          <w:bCs/>
          <w:i/>
          <w:iCs/>
        </w:rPr>
        <w:t xml:space="preserve">direa pomului </w:t>
      </w:r>
      <w:r w:rsidR="00DC2650" w:rsidRPr="00117F18">
        <w:rPr>
          <w:b/>
          <w:bCs/>
          <w:i/>
          <w:iCs/>
        </w:rPr>
        <w:t>re</w:t>
      </w:r>
      <w:r w:rsidRPr="00117F18">
        <w:rPr>
          <w:b/>
          <w:bCs/>
          <w:i/>
          <w:iCs/>
        </w:rPr>
        <w:t>prezint</w:t>
      </w:r>
      <w:r w:rsidR="00DC2650" w:rsidRPr="00117F18">
        <w:rPr>
          <w:b/>
          <w:bCs/>
          <w:i/>
          <w:iCs/>
        </w:rPr>
        <w:t>ă</w:t>
      </w:r>
      <w:r w:rsidRPr="00117F18">
        <w:rPr>
          <w:b/>
          <w:bCs/>
          <w:i/>
          <w:iCs/>
        </w:rPr>
        <w:t xml:space="preserve"> o semnificatie deosebit</w:t>
      </w:r>
      <w:r w:rsidR="00DC2650" w:rsidRPr="00117F18">
        <w:rPr>
          <w:b/>
          <w:bCs/>
          <w:i/>
          <w:iCs/>
        </w:rPr>
        <w:t>ă</w:t>
      </w:r>
      <w:r w:rsidRPr="00117F18">
        <w:rPr>
          <w:b/>
          <w:bCs/>
          <w:i/>
          <w:iCs/>
        </w:rPr>
        <w:t xml:space="preserve"> atat prin prisma importantei procesului in sine, cat si a importantei s</w:t>
      </w:r>
      <w:r w:rsidR="00DC2650" w:rsidRPr="00117F18">
        <w:rPr>
          <w:b/>
          <w:bCs/>
          <w:i/>
          <w:iCs/>
        </w:rPr>
        <w:t>ă</w:t>
      </w:r>
      <w:r w:rsidRPr="00117F18">
        <w:rPr>
          <w:b/>
          <w:bCs/>
          <w:i/>
          <w:iCs/>
        </w:rPr>
        <w:t>dirii, in sufletele tuturor, a sentimentului de dragoste si respect pentru p</w:t>
      </w:r>
      <w:r w:rsidR="00DC2650" w:rsidRPr="00117F18">
        <w:rPr>
          <w:b/>
          <w:bCs/>
          <w:i/>
          <w:iCs/>
        </w:rPr>
        <w:t>ă</w:t>
      </w:r>
      <w:r w:rsidRPr="00117F18">
        <w:rPr>
          <w:b/>
          <w:bCs/>
          <w:i/>
          <w:iCs/>
        </w:rPr>
        <w:t>dure.</w:t>
      </w:r>
      <w:r w:rsidRPr="0063165B">
        <w:rPr>
          <w:b/>
          <w:bCs/>
        </w:rPr>
        <w:t xml:space="preserve"> </w:t>
      </w:r>
      <w:r w:rsidR="00DC2650">
        <w:rPr>
          <w:b/>
          <w:bCs/>
        </w:rPr>
        <w:t xml:space="preserve"> </w:t>
      </w:r>
      <w:r w:rsidR="009C6298" w:rsidRPr="009C6298">
        <w:rPr>
          <w:b/>
          <w:bCs/>
          <w:i/>
          <w:iCs/>
        </w:rPr>
        <w:t>O viată trebuie să fie asemeni unui pom cu rădăcini in trecut si cu ramuri căutand viitorul in care visele noastre să rodească frumos.</w:t>
      </w:r>
    </w:p>
    <w:p w14:paraId="5607F6E0" w14:textId="32E6FEB6" w:rsidR="00BA394B" w:rsidRPr="0063165B" w:rsidRDefault="00BA394B" w:rsidP="00BA394B">
      <w:pPr>
        <w:jc w:val="both"/>
        <w:rPr>
          <w:b/>
          <w:bCs/>
        </w:rPr>
      </w:pPr>
      <w:r w:rsidRPr="0063165B">
        <w:rPr>
          <w:b/>
          <w:bCs/>
        </w:rPr>
        <w:lastRenderedPageBreak/>
        <w:t xml:space="preserve">  Directia Silvic</w:t>
      </w:r>
      <w:r w:rsidR="009C6298">
        <w:rPr>
          <w:b/>
          <w:bCs/>
        </w:rPr>
        <w:t>ă</w:t>
      </w:r>
      <w:r w:rsidRPr="0063165B">
        <w:rPr>
          <w:b/>
          <w:bCs/>
        </w:rPr>
        <w:t xml:space="preserve"> Teleorman invit</w:t>
      </w:r>
      <w:r w:rsidR="009C6298">
        <w:rPr>
          <w:b/>
          <w:bCs/>
        </w:rPr>
        <w:t>ă</w:t>
      </w:r>
      <w:r w:rsidRPr="0063165B">
        <w:rPr>
          <w:b/>
          <w:bCs/>
        </w:rPr>
        <w:t xml:space="preserve"> locuitorii judetului, autorit</w:t>
      </w:r>
      <w:r w:rsidR="009C6298">
        <w:rPr>
          <w:b/>
          <w:bCs/>
        </w:rPr>
        <w:t>ă</w:t>
      </w:r>
      <w:r w:rsidRPr="0063165B">
        <w:rPr>
          <w:b/>
          <w:bCs/>
        </w:rPr>
        <w:t>tile locale, scolile si alte institutii si O.N.G.-uri s</w:t>
      </w:r>
      <w:r w:rsidR="009C6298">
        <w:rPr>
          <w:b/>
          <w:bCs/>
        </w:rPr>
        <w:t>ă</w:t>
      </w:r>
      <w:r w:rsidRPr="0063165B">
        <w:rPr>
          <w:b/>
          <w:bCs/>
        </w:rPr>
        <w:t xml:space="preserve"> i se al</w:t>
      </w:r>
      <w:r w:rsidR="009C6298">
        <w:rPr>
          <w:b/>
          <w:bCs/>
        </w:rPr>
        <w:t>ă</w:t>
      </w:r>
      <w:r w:rsidRPr="0063165B">
        <w:rPr>
          <w:b/>
          <w:bCs/>
        </w:rPr>
        <w:t>ture in activit</w:t>
      </w:r>
      <w:r w:rsidR="009C6298">
        <w:rPr>
          <w:b/>
          <w:bCs/>
        </w:rPr>
        <w:t>ă</w:t>
      </w:r>
      <w:r w:rsidRPr="0063165B">
        <w:rPr>
          <w:b/>
          <w:bCs/>
        </w:rPr>
        <w:t>tile de sezon, grupate sub genericul ,,LUNA PLANT</w:t>
      </w:r>
      <w:r w:rsidR="009C6298">
        <w:rPr>
          <w:b/>
          <w:bCs/>
        </w:rPr>
        <w:t>Ă</w:t>
      </w:r>
      <w:r w:rsidRPr="0063165B">
        <w:rPr>
          <w:b/>
          <w:bCs/>
        </w:rPr>
        <w:t>RII ARBORILOR-202</w:t>
      </w:r>
      <w:r w:rsidR="009C6298">
        <w:rPr>
          <w:b/>
          <w:bCs/>
        </w:rPr>
        <w:t>4</w:t>
      </w:r>
      <w:r w:rsidRPr="0063165B">
        <w:rPr>
          <w:b/>
          <w:bCs/>
        </w:rPr>
        <w:t>’’.</w:t>
      </w:r>
    </w:p>
    <w:p w14:paraId="565E8CE4" w14:textId="77777777" w:rsidR="00BA394B" w:rsidRDefault="00BA394B" w:rsidP="00BA394B">
      <w:pPr>
        <w:jc w:val="both"/>
        <w:rPr>
          <w:b/>
          <w:bCs/>
        </w:rPr>
      </w:pPr>
    </w:p>
    <w:p w14:paraId="1FF95E0C" w14:textId="77777777" w:rsidR="00117F18" w:rsidRPr="0063165B" w:rsidRDefault="00117F18" w:rsidP="00BA394B">
      <w:pPr>
        <w:jc w:val="both"/>
        <w:rPr>
          <w:b/>
          <w:bCs/>
        </w:rPr>
      </w:pPr>
    </w:p>
    <w:p w14:paraId="044FF580" w14:textId="77777777" w:rsidR="00BA394B" w:rsidRDefault="00BA394B" w:rsidP="00BA394B">
      <w:pPr>
        <w:jc w:val="center"/>
        <w:rPr>
          <w:b/>
          <w:bCs/>
        </w:rPr>
      </w:pPr>
      <w:r w:rsidRPr="0063165B">
        <w:t xml:space="preserve">  </w:t>
      </w:r>
      <w:r w:rsidRPr="0063165B">
        <w:rPr>
          <w:b/>
          <w:bCs/>
        </w:rPr>
        <w:t xml:space="preserve"> DIRECTIA SILVICA TELEORMAN </w:t>
      </w:r>
    </w:p>
    <w:p w14:paraId="622B368D" w14:textId="77777777" w:rsidR="00117F18" w:rsidRPr="0063165B" w:rsidRDefault="00117F18" w:rsidP="00BA394B">
      <w:pPr>
        <w:jc w:val="center"/>
      </w:pPr>
    </w:p>
    <w:p w14:paraId="0A89EDD8" w14:textId="285010DA" w:rsidR="00BA394B" w:rsidRPr="0063165B" w:rsidRDefault="00AA1A2A" w:rsidP="00BA394B">
      <w:r>
        <w:rPr>
          <w:b/>
          <w:bCs/>
          <w:u w:val="single"/>
        </w:rPr>
        <w:t>13.05</w:t>
      </w:r>
      <w:r w:rsidR="00BA394B" w:rsidRPr="0063165B">
        <w:rPr>
          <w:b/>
          <w:bCs/>
          <w:u w:val="single"/>
        </w:rPr>
        <w:t>.202</w:t>
      </w:r>
      <w:r w:rsidR="00E253D4" w:rsidRPr="0063165B">
        <w:rPr>
          <w:b/>
          <w:bCs/>
          <w:u w:val="single"/>
        </w:rPr>
        <w:t>4</w:t>
      </w:r>
      <w:r w:rsidR="00BA394B" w:rsidRPr="0063165B">
        <w:rPr>
          <w:b/>
          <w:bCs/>
          <w:u w:val="single"/>
        </w:rPr>
        <w:t xml:space="preserve"> </w:t>
      </w:r>
    </w:p>
    <w:p w14:paraId="58467760" w14:textId="77777777" w:rsidR="005E1D82" w:rsidRDefault="005E1D82"/>
    <w:sectPr w:rsidR="005E1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82"/>
    <w:rsid w:val="00006B82"/>
    <w:rsid w:val="00117F18"/>
    <w:rsid w:val="001705BE"/>
    <w:rsid w:val="001D24D6"/>
    <w:rsid w:val="00441F94"/>
    <w:rsid w:val="00502D1F"/>
    <w:rsid w:val="005E1D82"/>
    <w:rsid w:val="00604EEA"/>
    <w:rsid w:val="0063165B"/>
    <w:rsid w:val="006746B7"/>
    <w:rsid w:val="00837852"/>
    <w:rsid w:val="008378A3"/>
    <w:rsid w:val="008C65BC"/>
    <w:rsid w:val="00910DAC"/>
    <w:rsid w:val="009C6298"/>
    <w:rsid w:val="00AA1A2A"/>
    <w:rsid w:val="00BA394B"/>
    <w:rsid w:val="00C85CAF"/>
    <w:rsid w:val="00DC2650"/>
    <w:rsid w:val="00E253D4"/>
    <w:rsid w:val="00E26929"/>
    <w:rsid w:val="00E44E6F"/>
    <w:rsid w:val="00EB4345"/>
    <w:rsid w:val="00ED5F32"/>
    <w:rsid w:val="00ED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4EB0"/>
  <w15:chartTrackingRefBased/>
  <w15:docId w15:val="{3332F858-14F4-40FB-BF6E-0C4722DF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4B"/>
    <w:pPr>
      <w:suppressAutoHyphens/>
      <w:spacing w:after="0" w:line="240" w:lineRule="auto"/>
    </w:pPr>
    <w:rPr>
      <w:rFonts w:ascii="Liberation Serif" w:eastAsia="NSimSun" w:hAnsi="Liberation Serif" w:cs="Arial"/>
      <w:lang w:val="ro-RO" w:eastAsia="zh-CN" w:bidi="hi-IN"/>
      <w14:ligatures w14:val="none"/>
    </w:rPr>
  </w:style>
  <w:style w:type="paragraph" w:styleId="Heading1">
    <w:name w:val="heading 1"/>
    <w:basedOn w:val="Normal"/>
    <w:next w:val="Normal"/>
    <w:link w:val="Heading1Char"/>
    <w:uiPriority w:val="9"/>
    <w:qFormat/>
    <w:rsid w:val="005E1D82"/>
    <w:pPr>
      <w:keepNext/>
      <w:keepLines/>
      <w:suppressAutoHyphens w:val="0"/>
      <w:spacing w:before="360" w:after="80" w:line="278" w:lineRule="auto"/>
      <w:outlineLvl w:val="0"/>
    </w:pPr>
    <w:rPr>
      <w:rFonts w:asciiTheme="majorHAnsi" w:eastAsiaTheme="majorEastAsia" w:hAnsiTheme="majorHAnsi" w:cstheme="majorBidi"/>
      <w:color w:val="0F4761" w:themeColor="accent1" w:themeShade="BF"/>
      <w:sz w:val="40"/>
      <w:szCs w:val="40"/>
      <w:lang w:val="en-GB" w:eastAsia="en-US" w:bidi="ar-SA"/>
      <w14:ligatures w14:val="standardContextual"/>
    </w:rPr>
  </w:style>
  <w:style w:type="paragraph" w:styleId="Heading2">
    <w:name w:val="heading 2"/>
    <w:basedOn w:val="Normal"/>
    <w:next w:val="Normal"/>
    <w:link w:val="Heading2Char"/>
    <w:uiPriority w:val="9"/>
    <w:semiHidden/>
    <w:unhideWhenUsed/>
    <w:qFormat/>
    <w:rsid w:val="005E1D82"/>
    <w:pPr>
      <w:keepNext/>
      <w:keepLines/>
      <w:suppressAutoHyphens w:val="0"/>
      <w:spacing w:before="160" w:after="80" w:line="278" w:lineRule="auto"/>
      <w:outlineLvl w:val="1"/>
    </w:pPr>
    <w:rPr>
      <w:rFonts w:asciiTheme="majorHAnsi" w:eastAsiaTheme="majorEastAsia" w:hAnsiTheme="majorHAnsi" w:cstheme="majorBidi"/>
      <w:color w:val="0F4761" w:themeColor="accent1" w:themeShade="BF"/>
      <w:sz w:val="32"/>
      <w:szCs w:val="32"/>
      <w:lang w:val="en-GB" w:eastAsia="en-US" w:bidi="ar-SA"/>
      <w14:ligatures w14:val="standardContextual"/>
    </w:rPr>
  </w:style>
  <w:style w:type="paragraph" w:styleId="Heading3">
    <w:name w:val="heading 3"/>
    <w:basedOn w:val="Normal"/>
    <w:next w:val="Normal"/>
    <w:link w:val="Heading3Char"/>
    <w:uiPriority w:val="9"/>
    <w:semiHidden/>
    <w:unhideWhenUsed/>
    <w:qFormat/>
    <w:rsid w:val="005E1D82"/>
    <w:pPr>
      <w:keepNext/>
      <w:keepLines/>
      <w:suppressAutoHyphens w:val="0"/>
      <w:spacing w:before="160" w:after="80" w:line="278" w:lineRule="auto"/>
      <w:outlineLvl w:val="2"/>
    </w:pPr>
    <w:rPr>
      <w:rFonts w:asciiTheme="minorHAnsi" w:eastAsiaTheme="majorEastAsia" w:hAnsiTheme="minorHAnsi" w:cstheme="majorBidi"/>
      <w:color w:val="0F4761" w:themeColor="accent1" w:themeShade="BF"/>
      <w:sz w:val="28"/>
      <w:szCs w:val="28"/>
      <w:lang w:val="en-GB" w:eastAsia="en-US" w:bidi="ar-SA"/>
      <w14:ligatures w14:val="standardContextual"/>
    </w:rPr>
  </w:style>
  <w:style w:type="paragraph" w:styleId="Heading4">
    <w:name w:val="heading 4"/>
    <w:basedOn w:val="Normal"/>
    <w:next w:val="Normal"/>
    <w:link w:val="Heading4Char"/>
    <w:uiPriority w:val="9"/>
    <w:semiHidden/>
    <w:unhideWhenUsed/>
    <w:qFormat/>
    <w:rsid w:val="005E1D82"/>
    <w:pPr>
      <w:keepNext/>
      <w:keepLines/>
      <w:suppressAutoHyphens w:val="0"/>
      <w:spacing w:before="80" w:after="40" w:line="278" w:lineRule="auto"/>
      <w:outlineLvl w:val="3"/>
    </w:pPr>
    <w:rPr>
      <w:rFonts w:asciiTheme="minorHAnsi" w:eastAsiaTheme="majorEastAsia" w:hAnsiTheme="minorHAnsi" w:cstheme="majorBidi"/>
      <w:i/>
      <w:iCs/>
      <w:color w:val="0F4761" w:themeColor="accent1" w:themeShade="BF"/>
      <w:lang w:val="en-GB" w:eastAsia="en-US" w:bidi="ar-SA"/>
      <w14:ligatures w14:val="standardContextual"/>
    </w:rPr>
  </w:style>
  <w:style w:type="paragraph" w:styleId="Heading5">
    <w:name w:val="heading 5"/>
    <w:basedOn w:val="Normal"/>
    <w:next w:val="Normal"/>
    <w:link w:val="Heading5Char"/>
    <w:uiPriority w:val="9"/>
    <w:semiHidden/>
    <w:unhideWhenUsed/>
    <w:qFormat/>
    <w:rsid w:val="005E1D82"/>
    <w:pPr>
      <w:keepNext/>
      <w:keepLines/>
      <w:suppressAutoHyphens w:val="0"/>
      <w:spacing w:before="80" w:after="40" w:line="278" w:lineRule="auto"/>
      <w:outlineLvl w:val="4"/>
    </w:pPr>
    <w:rPr>
      <w:rFonts w:asciiTheme="minorHAnsi" w:eastAsiaTheme="majorEastAsia" w:hAnsiTheme="minorHAnsi" w:cstheme="majorBidi"/>
      <w:color w:val="0F4761" w:themeColor="accent1" w:themeShade="BF"/>
      <w:lang w:val="en-GB" w:eastAsia="en-US" w:bidi="ar-SA"/>
      <w14:ligatures w14:val="standardContextual"/>
    </w:rPr>
  </w:style>
  <w:style w:type="paragraph" w:styleId="Heading6">
    <w:name w:val="heading 6"/>
    <w:basedOn w:val="Normal"/>
    <w:next w:val="Normal"/>
    <w:link w:val="Heading6Char"/>
    <w:uiPriority w:val="9"/>
    <w:semiHidden/>
    <w:unhideWhenUsed/>
    <w:qFormat/>
    <w:rsid w:val="005E1D82"/>
    <w:pPr>
      <w:keepNext/>
      <w:keepLines/>
      <w:suppressAutoHyphens w:val="0"/>
      <w:spacing w:before="40" w:line="278" w:lineRule="auto"/>
      <w:outlineLvl w:val="5"/>
    </w:pPr>
    <w:rPr>
      <w:rFonts w:asciiTheme="minorHAnsi" w:eastAsiaTheme="majorEastAsia" w:hAnsiTheme="minorHAnsi" w:cstheme="majorBidi"/>
      <w:i/>
      <w:iCs/>
      <w:color w:val="595959" w:themeColor="text1" w:themeTint="A6"/>
      <w:lang w:val="en-GB" w:eastAsia="en-US" w:bidi="ar-SA"/>
      <w14:ligatures w14:val="standardContextual"/>
    </w:rPr>
  </w:style>
  <w:style w:type="paragraph" w:styleId="Heading7">
    <w:name w:val="heading 7"/>
    <w:basedOn w:val="Normal"/>
    <w:next w:val="Normal"/>
    <w:link w:val="Heading7Char"/>
    <w:uiPriority w:val="9"/>
    <w:semiHidden/>
    <w:unhideWhenUsed/>
    <w:qFormat/>
    <w:rsid w:val="005E1D82"/>
    <w:pPr>
      <w:keepNext/>
      <w:keepLines/>
      <w:suppressAutoHyphens w:val="0"/>
      <w:spacing w:before="40" w:line="278" w:lineRule="auto"/>
      <w:outlineLvl w:val="6"/>
    </w:pPr>
    <w:rPr>
      <w:rFonts w:asciiTheme="minorHAnsi" w:eastAsiaTheme="majorEastAsia" w:hAnsiTheme="minorHAnsi" w:cstheme="majorBidi"/>
      <w:color w:val="595959" w:themeColor="text1" w:themeTint="A6"/>
      <w:lang w:val="en-GB" w:eastAsia="en-US" w:bidi="ar-SA"/>
      <w14:ligatures w14:val="standardContextual"/>
    </w:rPr>
  </w:style>
  <w:style w:type="paragraph" w:styleId="Heading8">
    <w:name w:val="heading 8"/>
    <w:basedOn w:val="Normal"/>
    <w:next w:val="Normal"/>
    <w:link w:val="Heading8Char"/>
    <w:uiPriority w:val="9"/>
    <w:semiHidden/>
    <w:unhideWhenUsed/>
    <w:qFormat/>
    <w:rsid w:val="005E1D82"/>
    <w:pPr>
      <w:keepNext/>
      <w:keepLines/>
      <w:suppressAutoHyphens w:val="0"/>
      <w:spacing w:line="278" w:lineRule="auto"/>
      <w:outlineLvl w:val="7"/>
    </w:pPr>
    <w:rPr>
      <w:rFonts w:asciiTheme="minorHAnsi" w:eastAsiaTheme="majorEastAsia" w:hAnsiTheme="minorHAnsi" w:cstheme="majorBidi"/>
      <w:i/>
      <w:iCs/>
      <w:color w:val="272727" w:themeColor="text1" w:themeTint="D8"/>
      <w:lang w:val="en-GB" w:eastAsia="en-US" w:bidi="ar-SA"/>
      <w14:ligatures w14:val="standardContextual"/>
    </w:rPr>
  </w:style>
  <w:style w:type="paragraph" w:styleId="Heading9">
    <w:name w:val="heading 9"/>
    <w:basedOn w:val="Normal"/>
    <w:next w:val="Normal"/>
    <w:link w:val="Heading9Char"/>
    <w:uiPriority w:val="9"/>
    <w:semiHidden/>
    <w:unhideWhenUsed/>
    <w:qFormat/>
    <w:rsid w:val="005E1D82"/>
    <w:pPr>
      <w:keepNext/>
      <w:keepLines/>
      <w:suppressAutoHyphens w:val="0"/>
      <w:spacing w:line="278" w:lineRule="auto"/>
      <w:outlineLvl w:val="8"/>
    </w:pPr>
    <w:rPr>
      <w:rFonts w:asciiTheme="minorHAnsi" w:eastAsiaTheme="majorEastAsia" w:hAnsiTheme="minorHAnsi" w:cstheme="majorBidi"/>
      <w:color w:val="272727" w:themeColor="text1" w:themeTint="D8"/>
      <w:lang w:val="en-GB" w:eastAsia="en-US" w:bidi="ar-S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D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1D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1D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1D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1D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1D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1D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1D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1D82"/>
    <w:rPr>
      <w:rFonts w:eastAsiaTheme="majorEastAsia" w:cstheme="majorBidi"/>
      <w:color w:val="272727" w:themeColor="text1" w:themeTint="D8"/>
    </w:rPr>
  </w:style>
  <w:style w:type="paragraph" w:styleId="Title">
    <w:name w:val="Title"/>
    <w:basedOn w:val="Normal"/>
    <w:next w:val="Normal"/>
    <w:link w:val="TitleChar"/>
    <w:uiPriority w:val="10"/>
    <w:qFormat/>
    <w:rsid w:val="005E1D82"/>
    <w:pPr>
      <w:suppressAutoHyphens w:val="0"/>
      <w:spacing w:after="80"/>
      <w:contextualSpacing/>
    </w:pPr>
    <w:rPr>
      <w:rFonts w:asciiTheme="majorHAnsi" w:eastAsiaTheme="majorEastAsia" w:hAnsiTheme="majorHAnsi" w:cstheme="majorBidi"/>
      <w:spacing w:val="-10"/>
      <w:kern w:val="28"/>
      <w:sz w:val="56"/>
      <w:szCs w:val="56"/>
      <w:lang w:val="en-GB" w:eastAsia="en-US" w:bidi="ar-SA"/>
      <w14:ligatures w14:val="standardContextual"/>
    </w:rPr>
  </w:style>
  <w:style w:type="character" w:customStyle="1" w:styleId="TitleChar">
    <w:name w:val="Title Char"/>
    <w:basedOn w:val="DefaultParagraphFont"/>
    <w:link w:val="Title"/>
    <w:uiPriority w:val="10"/>
    <w:rsid w:val="005E1D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1D82"/>
    <w:pPr>
      <w:numPr>
        <w:ilvl w:val="1"/>
      </w:numPr>
      <w:suppressAutoHyphens w:val="0"/>
      <w:spacing w:after="160" w:line="278" w:lineRule="auto"/>
    </w:pPr>
    <w:rPr>
      <w:rFonts w:asciiTheme="minorHAnsi" w:eastAsiaTheme="majorEastAsia" w:hAnsiTheme="minorHAnsi" w:cstheme="majorBidi"/>
      <w:color w:val="595959" w:themeColor="text1" w:themeTint="A6"/>
      <w:spacing w:val="15"/>
      <w:sz w:val="28"/>
      <w:szCs w:val="28"/>
      <w:lang w:val="en-GB" w:eastAsia="en-US" w:bidi="ar-SA"/>
      <w14:ligatures w14:val="standardContextual"/>
    </w:rPr>
  </w:style>
  <w:style w:type="character" w:customStyle="1" w:styleId="SubtitleChar">
    <w:name w:val="Subtitle Char"/>
    <w:basedOn w:val="DefaultParagraphFont"/>
    <w:link w:val="Subtitle"/>
    <w:uiPriority w:val="11"/>
    <w:rsid w:val="005E1D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1D82"/>
    <w:pPr>
      <w:suppressAutoHyphens w:val="0"/>
      <w:spacing w:before="160" w:after="160" w:line="278" w:lineRule="auto"/>
      <w:jc w:val="center"/>
    </w:pPr>
    <w:rPr>
      <w:rFonts w:asciiTheme="minorHAnsi" w:eastAsiaTheme="minorHAnsi" w:hAnsiTheme="minorHAnsi" w:cstheme="minorBidi"/>
      <w:i/>
      <w:iCs/>
      <w:color w:val="404040" w:themeColor="text1" w:themeTint="BF"/>
      <w:lang w:val="en-GB" w:eastAsia="en-US" w:bidi="ar-SA"/>
      <w14:ligatures w14:val="standardContextual"/>
    </w:rPr>
  </w:style>
  <w:style w:type="character" w:customStyle="1" w:styleId="QuoteChar">
    <w:name w:val="Quote Char"/>
    <w:basedOn w:val="DefaultParagraphFont"/>
    <w:link w:val="Quote"/>
    <w:uiPriority w:val="29"/>
    <w:rsid w:val="005E1D82"/>
    <w:rPr>
      <w:i/>
      <w:iCs/>
      <w:color w:val="404040" w:themeColor="text1" w:themeTint="BF"/>
    </w:rPr>
  </w:style>
  <w:style w:type="paragraph" w:styleId="ListParagraph">
    <w:name w:val="List Paragraph"/>
    <w:basedOn w:val="Normal"/>
    <w:uiPriority w:val="34"/>
    <w:qFormat/>
    <w:rsid w:val="005E1D82"/>
    <w:pPr>
      <w:suppressAutoHyphens w:val="0"/>
      <w:spacing w:after="160" w:line="278" w:lineRule="auto"/>
      <w:ind w:left="720"/>
      <w:contextualSpacing/>
    </w:pPr>
    <w:rPr>
      <w:rFonts w:asciiTheme="minorHAnsi" w:eastAsiaTheme="minorHAnsi" w:hAnsiTheme="minorHAnsi" w:cstheme="minorBidi"/>
      <w:lang w:val="en-GB" w:eastAsia="en-US" w:bidi="ar-SA"/>
      <w14:ligatures w14:val="standardContextual"/>
    </w:rPr>
  </w:style>
  <w:style w:type="character" w:styleId="IntenseEmphasis">
    <w:name w:val="Intense Emphasis"/>
    <w:basedOn w:val="DefaultParagraphFont"/>
    <w:uiPriority w:val="21"/>
    <w:qFormat/>
    <w:rsid w:val="005E1D82"/>
    <w:rPr>
      <w:i/>
      <w:iCs/>
      <w:color w:val="0F4761" w:themeColor="accent1" w:themeShade="BF"/>
    </w:rPr>
  </w:style>
  <w:style w:type="paragraph" w:styleId="IntenseQuote">
    <w:name w:val="Intense Quote"/>
    <w:basedOn w:val="Normal"/>
    <w:next w:val="Normal"/>
    <w:link w:val="IntenseQuoteChar"/>
    <w:uiPriority w:val="30"/>
    <w:qFormat/>
    <w:rsid w:val="005E1D82"/>
    <w:pPr>
      <w:pBdr>
        <w:top w:val="single" w:sz="4" w:space="10" w:color="0F4761" w:themeColor="accent1" w:themeShade="BF"/>
        <w:bottom w:val="single" w:sz="4" w:space="10" w:color="0F4761" w:themeColor="accent1" w:themeShade="BF"/>
      </w:pBdr>
      <w:suppressAutoHyphens w:val="0"/>
      <w:spacing w:before="360" w:after="360" w:line="278" w:lineRule="auto"/>
      <w:ind w:left="864" w:right="864"/>
      <w:jc w:val="center"/>
    </w:pPr>
    <w:rPr>
      <w:rFonts w:asciiTheme="minorHAnsi" w:eastAsiaTheme="minorHAnsi" w:hAnsiTheme="minorHAnsi" w:cstheme="minorBidi"/>
      <w:i/>
      <w:iCs/>
      <w:color w:val="0F4761" w:themeColor="accent1" w:themeShade="BF"/>
      <w:lang w:val="en-GB" w:eastAsia="en-US" w:bidi="ar-SA"/>
      <w14:ligatures w14:val="standardContextual"/>
    </w:rPr>
  </w:style>
  <w:style w:type="character" w:customStyle="1" w:styleId="IntenseQuoteChar">
    <w:name w:val="Intense Quote Char"/>
    <w:basedOn w:val="DefaultParagraphFont"/>
    <w:link w:val="IntenseQuote"/>
    <w:uiPriority w:val="30"/>
    <w:rsid w:val="005E1D82"/>
    <w:rPr>
      <w:i/>
      <w:iCs/>
      <w:color w:val="0F4761" w:themeColor="accent1" w:themeShade="BF"/>
    </w:rPr>
  </w:style>
  <w:style w:type="character" w:styleId="IntenseReference">
    <w:name w:val="Intense Reference"/>
    <w:basedOn w:val="DefaultParagraphFont"/>
    <w:uiPriority w:val="32"/>
    <w:qFormat/>
    <w:rsid w:val="005E1D8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1648</Words>
  <Characters>9400</Characters>
  <Application>Microsoft Office Word</Application>
  <DocSecurity>0</DocSecurity>
  <Lines>78</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Has</dc:creator>
  <cp:keywords/>
  <dc:description/>
  <cp:lastModifiedBy>Marilena Has</cp:lastModifiedBy>
  <cp:revision>14</cp:revision>
  <cp:lastPrinted>2024-03-21T06:26:00Z</cp:lastPrinted>
  <dcterms:created xsi:type="dcterms:W3CDTF">2024-03-20T14:06:00Z</dcterms:created>
  <dcterms:modified xsi:type="dcterms:W3CDTF">2024-05-13T12:59:00Z</dcterms:modified>
</cp:coreProperties>
</file>