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5077" w14:textId="4BB98FBD" w:rsidR="00A879DE" w:rsidRPr="00A25F9D" w:rsidRDefault="00A879DE" w:rsidP="00A25F9D">
      <w:pPr>
        <w:rPr>
          <w:rFonts w:ascii="Arial" w:hAnsi="Arial" w:cs="Arial"/>
          <w:sz w:val="28"/>
          <w:szCs w:val="28"/>
        </w:rPr>
      </w:pPr>
      <w:bookmarkStart w:id="0" w:name="_GoBack"/>
      <w:bookmarkEnd w:id="0"/>
    </w:p>
    <w:p w14:paraId="0ABBBFBE" w14:textId="77777777" w:rsidR="00615D0D" w:rsidRDefault="00615D0D" w:rsidP="00A25F9D">
      <w:pPr>
        <w:jc w:val="center"/>
        <w:rPr>
          <w:rFonts w:ascii="Arial" w:hAnsi="Arial" w:cs="Arial"/>
          <w:b/>
          <w:bCs/>
          <w:sz w:val="28"/>
          <w:szCs w:val="28"/>
        </w:rPr>
      </w:pPr>
    </w:p>
    <w:p w14:paraId="1EDB20C1" w14:textId="77777777" w:rsidR="00615D0D" w:rsidRDefault="00615D0D" w:rsidP="00A25F9D">
      <w:pPr>
        <w:jc w:val="center"/>
        <w:rPr>
          <w:rFonts w:ascii="Arial" w:hAnsi="Arial" w:cs="Arial"/>
          <w:b/>
          <w:bCs/>
          <w:sz w:val="28"/>
          <w:szCs w:val="28"/>
        </w:rPr>
      </w:pPr>
    </w:p>
    <w:p w14:paraId="28CC2B44" w14:textId="5FB787A1" w:rsidR="00A25F9D" w:rsidRPr="00A25F9D" w:rsidRDefault="00A25F9D" w:rsidP="00A25F9D">
      <w:pPr>
        <w:jc w:val="center"/>
        <w:rPr>
          <w:rFonts w:ascii="Arial" w:hAnsi="Arial" w:cs="Arial"/>
          <w:b/>
          <w:bCs/>
          <w:sz w:val="28"/>
          <w:szCs w:val="28"/>
        </w:rPr>
      </w:pPr>
      <w:r w:rsidRPr="00A25F9D">
        <w:rPr>
          <w:rFonts w:ascii="Arial" w:hAnsi="Arial" w:cs="Arial"/>
          <w:b/>
          <w:bCs/>
          <w:sz w:val="28"/>
          <w:szCs w:val="28"/>
        </w:rPr>
        <w:t>RAPORT</w:t>
      </w:r>
    </w:p>
    <w:p w14:paraId="6826FBA8" w14:textId="77777777" w:rsidR="00A25F9D" w:rsidRPr="00A25F9D" w:rsidRDefault="00A25F9D" w:rsidP="00A25F9D">
      <w:pPr>
        <w:rPr>
          <w:rFonts w:ascii="Arial" w:hAnsi="Arial" w:cs="Arial"/>
          <w:sz w:val="28"/>
          <w:szCs w:val="28"/>
        </w:rPr>
      </w:pPr>
    </w:p>
    <w:p w14:paraId="3309B936" w14:textId="171308F0" w:rsidR="00A25F9D" w:rsidRDefault="00A25F9D" w:rsidP="00A25F9D"/>
    <w:p w14:paraId="592E26D1" w14:textId="1CCDF37F" w:rsidR="00A25F9D" w:rsidRDefault="00A25F9D" w:rsidP="00A25F9D">
      <w:pPr>
        <w:jc w:val="center"/>
        <w:rPr>
          <w:rFonts w:ascii="Arial" w:hAnsi="Arial" w:cs="Arial"/>
        </w:rPr>
      </w:pPr>
      <w:r>
        <w:rPr>
          <w:rFonts w:ascii="Arial" w:hAnsi="Arial" w:cs="Arial"/>
        </w:rPr>
        <w:t xml:space="preserve"> PRIVIND VERIFICAREA STĂRII TEHNICE ȘI FUNȚIONALE A CONSTRUCȚIILOR HIDROTEHNICE CU ROL DE APĂRARE ÎMPOTRIVA INUNDAȚIILOR DE PE RÂURILE INTERIOARE ȘI DE LA DUNĂRE, DIN JUDEȚUL TELEORMAN</w:t>
      </w:r>
    </w:p>
    <w:p w14:paraId="5A93F3FE" w14:textId="77777777" w:rsidR="00A25F9D" w:rsidRDefault="00A25F9D" w:rsidP="00A25F9D">
      <w:pPr>
        <w:jc w:val="center"/>
        <w:rPr>
          <w:rFonts w:ascii="Arial" w:hAnsi="Arial" w:cs="Arial"/>
        </w:rPr>
      </w:pPr>
    </w:p>
    <w:p w14:paraId="79044FD4" w14:textId="77777777" w:rsidR="00A25F9D" w:rsidRDefault="00A25F9D" w:rsidP="00A25F9D">
      <w:pPr>
        <w:jc w:val="center"/>
        <w:rPr>
          <w:rFonts w:ascii="Arial" w:hAnsi="Arial" w:cs="Arial"/>
        </w:rPr>
      </w:pPr>
    </w:p>
    <w:p w14:paraId="3577822F" w14:textId="77777777" w:rsidR="00A25F9D" w:rsidRDefault="00A25F9D" w:rsidP="00A25F9D">
      <w:pPr>
        <w:jc w:val="center"/>
        <w:rPr>
          <w:rFonts w:ascii="Arial" w:hAnsi="Arial" w:cs="Arial"/>
        </w:rPr>
      </w:pPr>
    </w:p>
    <w:p w14:paraId="44CA1CD1" w14:textId="22939231" w:rsidR="00A25F9D" w:rsidRDefault="00A25F9D" w:rsidP="00A25F9D">
      <w:pPr>
        <w:ind w:firstLine="720"/>
        <w:rPr>
          <w:rFonts w:ascii="Arial" w:hAnsi="Arial" w:cs="Arial"/>
        </w:rPr>
      </w:pPr>
      <w:r>
        <w:rPr>
          <w:rFonts w:ascii="Arial" w:hAnsi="Arial" w:cs="Arial"/>
        </w:rPr>
        <w:t>Rețeaua hidrografică însumează o lungime de 1591 km dintre care 111,89 km regularizați și 207 km îndiguiți. Teritoriul județului Teleorman este străbătut de la nord la sud de următoarele râuri: Olt, Vedea, Teleorman, Calmațui, Urlui, Câinelui, Clănița, Dâmbovnic, iar Fluviul Dunărea limitează partea de sud a județului (cca. 88 km).</w:t>
      </w:r>
    </w:p>
    <w:p w14:paraId="18C04C4E" w14:textId="5A2EA421" w:rsidR="00A25F9D" w:rsidRDefault="00A25F9D" w:rsidP="00A25F9D">
      <w:pPr>
        <w:ind w:firstLine="720"/>
        <w:rPr>
          <w:rFonts w:ascii="Arial" w:hAnsi="Arial" w:cs="Arial"/>
        </w:rPr>
      </w:pPr>
      <w:r>
        <w:rPr>
          <w:rFonts w:ascii="Arial" w:hAnsi="Arial" w:cs="Arial"/>
        </w:rPr>
        <w:t>În conformitate cu prevederile Hotărârii Guvernului nr. 43/2020 privind organizarea și funcționarea Ministerului Mediului, Apelor și Pădurilor, ale Ordinului ministrului apelor și pădurilor și al ministrului afacerilor interne nr. 459/78/2019 pentru aprobarea Regulamentului privind gestionarea situațiilor de urgență generate de inundații, fenomene meteorologice periculoase, accidente la construcții hidrotehnice, poluări accidentale pe cursurile de apă și poluări marine în zona costieră, precum și ale Programului principalelor acțiuni ale Comitetului Ministerial pentru Situații de Urgență pentru anul 2022, în perioada 05- 07.10.2022 s- a desfășurat acțiunea de verificare a stării tehnice și funcționale a construcțiilor hidrotehnice cu rol de apărare împotriva inundațiilor, din județul Teleorman. La această acțiune au participat reprezentanți ai Instituției Prefectului- Județul Teleorman, Sistemului de Gospodărire a Apelor Teleorman, Inspectoratul pentru Situații de Urgență A.D.Ghica al județului Teleorman, Direcția Silvica Teleorman.</w:t>
      </w:r>
    </w:p>
    <w:p w14:paraId="2F3E70C4" w14:textId="0EE89147" w:rsidR="00A25F9D" w:rsidRDefault="00A25F9D" w:rsidP="00A25F9D">
      <w:pPr>
        <w:ind w:firstLine="720"/>
        <w:rPr>
          <w:rFonts w:ascii="Arial" w:hAnsi="Arial" w:cs="Arial"/>
        </w:rPr>
      </w:pPr>
      <w:r>
        <w:rPr>
          <w:rFonts w:ascii="Arial" w:hAnsi="Arial" w:cs="Arial"/>
        </w:rPr>
        <w:t xml:space="preserve">În cadrul acțiunii de verificare au fost verificate 3 lucrări hidrotehnice și 2 acumulări permanente de categoria D (Totița, Nanov I), lucrări de regularizare, existența și întreținerea perdelelor forestiere, stocurile de materiale, existența la nivelul UAT-urilor a stocurilor de materiale, mijloacelor de alarmare cât și </w:t>
      </w:r>
      <w:r w:rsidRPr="00B93FF2">
        <w:rPr>
          <w:rFonts w:ascii="Arial" w:hAnsi="Arial" w:cs="Arial"/>
          <w:iCs/>
        </w:rPr>
        <w:t>afişa</w:t>
      </w:r>
      <w:r>
        <w:rPr>
          <w:rFonts w:ascii="Arial" w:hAnsi="Arial" w:cs="Arial"/>
          <w:iCs/>
        </w:rPr>
        <w:t>rea</w:t>
      </w:r>
      <w:r w:rsidRPr="00B93FF2">
        <w:rPr>
          <w:rFonts w:ascii="Arial" w:hAnsi="Arial" w:cs="Arial"/>
          <w:iCs/>
        </w:rPr>
        <w:t xml:space="preserve"> în locuri publice </w:t>
      </w:r>
      <w:r>
        <w:rPr>
          <w:rFonts w:ascii="Arial" w:hAnsi="Arial" w:cs="Arial"/>
          <w:iCs/>
        </w:rPr>
        <w:t xml:space="preserve">a </w:t>
      </w:r>
      <w:r w:rsidRPr="00B93FF2">
        <w:rPr>
          <w:rFonts w:ascii="Arial" w:hAnsi="Arial" w:cs="Arial"/>
          <w:iCs/>
        </w:rPr>
        <w:t>semnificaţi</w:t>
      </w:r>
      <w:r>
        <w:rPr>
          <w:rFonts w:ascii="Arial" w:hAnsi="Arial" w:cs="Arial"/>
          <w:iCs/>
        </w:rPr>
        <w:t>ei</w:t>
      </w:r>
      <w:r w:rsidRPr="00B93FF2">
        <w:rPr>
          <w:rFonts w:ascii="Arial" w:hAnsi="Arial" w:cs="Arial"/>
          <w:iCs/>
        </w:rPr>
        <w:t xml:space="preserve"> codurilor de culori pentru avertizările meteorologice şi hidrologice</w:t>
      </w:r>
      <w:r>
        <w:rPr>
          <w:rFonts w:ascii="Arial" w:hAnsi="Arial" w:cs="Arial"/>
        </w:rPr>
        <w:t>:</w:t>
      </w:r>
    </w:p>
    <w:p w14:paraId="6BB37A5B" w14:textId="77777777" w:rsidR="00A25F9D" w:rsidRDefault="00A25F9D" w:rsidP="00A25F9D">
      <w:pPr>
        <w:ind w:firstLine="360"/>
        <w:rPr>
          <w:rFonts w:ascii="Arial" w:hAnsi="Arial" w:cs="Arial"/>
        </w:rPr>
      </w:pPr>
      <w:r>
        <w:rPr>
          <w:rFonts w:ascii="Arial" w:hAnsi="Arial" w:cs="Arial"/>
        </w:rPr>
        <w:t>La cele 3 lucrări hidrotehnice, din administrarea S.G.A. Teleorman, verificate s-au constatat următoarele aspecte:</w:t>
      </w:r>
    </w:p>
    <w:p w14:paraId="5F69DA96" w14:textId="77777777" w:rsidR="00A25F9D" w:rsidRPr="000406E1" w:rsidRDefault="00A25F9D" w:rsidP="00A25F9D">
      <w:pPr>
        <w:numPr>
          <w:ilvl w:val="0"/>
          <w:numId w:val="2"/>
        </w:numPr>
        <w:spacing w:after="0" w:line="240" w:lineRule="auto"/>
        <w:rPr>
          <w:rFonts w:ascii="Arial" w:eastAsia="MS Mincho" w:hAnsi="Arial" w:cs="Arial"/>
        </w:rPr>
      </w:pPr>
      <w:r>
        <w:rPr>
          <w:rFonts w:ascii="Arial" w:eastAsia="MS Mincho" w:hAnsi="Arial" w:cs="Arial"/>
        </w:rPr>
        <w:t>e</w:t>
      </w:r>
      <w:r w:rsidRPr="000406E1">
        <w:rPr>
          <w:rFonts w:ascii="Arial" w:eastAsia="MS Mincho" w:hAnsi="Arial" w:cs="Arial"/>
        </w:rPr>
        <w:t>ste asigurată continuitatea liniei de apărare</w:t>
      </w:r>
      <w:r>
        <w:rPr>
          <w:rFonts w:ascii="Arial" w:eastAsia="MS Mincho" w:hAnsi="Arial" w:cs="Arial"/>
        </w:rPr>
        <w:t>;</w:t>
      </w:r>
    </w:p>
    <w:p w14:paraId="7AF38B20" w14:textId="77777777" w:rsidR="00A25F9D" w:rsidRPr="000406E1" w:rsidRDefault="00A25F9D" w:rsidP="00A25F9D">
      <w:pPr>
        <w:numPr>
          <w:ilvl w:val="0"/>
          <w:numId w:val="2"/>
        </w:numPr>
        <w:spacing w:after="0" w:line="240" w:lineRule="auto"/>
        <w:rPr>
          <w:rFonts w:ascii="Arial" w:eastAsia="MS Mincho" w:hAnsi="Arial" w:cs="Arial"/>
        </w:rPr>
      </w:pPr>
      <w:r>
        <w:rPr>
          <w:rFonts w:ascii="Arial" w:eastAsia="MS Mincho" w:hAnsi="Arial" w:cs="Arial"/>
        </w:rPr>
        <w:t>n</w:t>
      </w:r>
      <w:r w:rsidRPr="000406E1">
        <w:rPr>
          <w:rFonts w:ascii="Arial" w:eastAsia="MS Mincho" w:hAnsi="Arial" w:cs="Arial"/>
        </w:rPr>
        <w:t>u sunt ravenări şi alunecări de teren</w:t>
      </w:r>
      <w:r>
        <w:rPr>
          <w:rFonts w:ascii="Arial" w:eastAsia="MS Mincho" w:hAnsi="Arial" w:cs="Arial"/>
        </w:rPr>
        <w:t>;</w:t>
      </w:r>
    </w:p>
    <w:p w14:paraId="6C2D3446" w14:textId="77777777" w:rsidR="00A25F9D" w:rsidRDefault="00A25F9D" w:rsidP="00A25F9D">
      <w:pPr>
        <w:numPr>
          <w:ilvl w:val="0"/>
          <w:numId w:val="2"/>
        </w:numPr>
        <w:spacing w:after="0" w:line="240" w:lineRule="auto"/>
        <w:rPr>
          <w:rFonts w:ascii="Arial" w:eastAsia="MS Mincho" w:hAnsi="Arial" w:cs="Arial"/>
        </w:rPr>
      </w:pPr>
      <w:r>
        <w:rPr>
          <w:rFonts w:ascii="Arial" w:eastAsia="MS Mincho" w:hAnsi="Arial" w:cs="Arial"/>
        </w:rPr>
        <w:t>t</w:t>
      </w:r>
      <w:r w:rsidRPr="000406E1">
        <w:rPr>
          <w:rFonts w:ascii="Arial" w:eastAsia="MS Mincho" w:hAnsi="Arial" w:cs="Arial"/>
        </w:rPr>
        <w:t>aluzele sunt întreţinute corespunzător</w:t>
      </w:r>
      <w:r>
        <w:rPr>
          <w:rFonts w:ascii="Arial" w:eastAsia="MS Mincho" w:hAnsi="Arial" w:cs="Arial"/>
        </w:rPr>
        <w:t>.</w:t>
      </w:r>
    </w:p>
    <w:p w14:paraId="1D3B3FC4" w14:textId="77777777" w:rsidR="00A25F9D" w:rsidRDefault="00A25F9D" w:rsidP="00A25F9D">
      <w:pPr>
        <w:spacing w:after="0" w:line="240" w:lineRule="auto"/>
        <w:rPr>
          <w:rFonts w:ascii="Arial" w:eastAsia="MS Mincho" w:hAnsi="Arial" w:cs="Arial"/>
        </w:rPr>
      </w:pPr>
    </w:p>
    <w:p w14:paraId="050A100F" w14:textId="77777777" w:rsidR="00A25F9D" w:rsidRPr="004C2F31" w:rsidRDefault="00A25F9D" w:rsidP="00A25F9D">
      <w:pPr>
        <w:suppressAutoHyphens/>
        <w:ind w:firstLine="360"/>
        <w:jc w:val="both"/>
        <w:rPr>
          <w:rFonts w:ascii="Arial" w:eastAsia="MS Mincho" w:hAnsi="Arial" w:cs="Arial"/>
        </w:rPr>
      </w:pPr>
      <w:r w:rsidRPr="004C2F31">
        <w:rPr>
          <w:rFonts w:ascii="Arial" w:eastAsia="MS Mincho" w:hAnsi="Arial" w:cs="Arial"/>
        </w:rPr>
        <w:t>Au fost verificate prin sondaj, următoarele cursuri de apă:</w:t>
      </w:r>
    </w:p>
    <w:p w14:paraId="78AB8200" w14:textId="5D85EB66" w:rsidR="00A25F9D" w:rsidRPr="004C2F31" w:rsidRDefault="00A25F9D" w:rsidP="00A25F9D">
      <w:pPr>
        <w:pStyle w:val="ListParagraph"/>
        <w:ind w:left="0"/>
        <w:jc w:val="both"/>
        <w:rPr>
          <w:rFonts w:ascii="Arial" w:hAnsi="Arial" w:cs="Arial"/>
        </w:rPr>
      </w:pPr>
      <w:r w:rsidRPr="004C2F31">
        <w:rPr>
          <w:rFonts w:ascii="Arial" w:eastAsia="MS Mincho" w:hAnsi="Arial" w:cs="Arial"/>
          <w:b/>
        </w:rPr>
        <w:t xml:space="preserve">   </w:t>
      </w:r>
    </w:p>
    <w:p w14:paraId="66A73F72" w14:textId="77777777" w:rsidR="00A25F9D" w:rsidRPr="008946A5" w:rsidRDefault="00A25F9D" w:rsidP="00A25F9D">
      <w:pPr>
        <w:pStyle w:val="ListParagraph"/>
        <w:ind w:left="0" w:firstLine="284"/>
        <w:jc w:val="both"/>
        <w:rPr>
          <w:rFonts w:ascii="Arial" w:hAnsi="Arial" w:cs="Arial"/>
        </w:rPr>
      </w:pPr>
      <w:r w:rsidRPr="008946A5">
        <w:rPr>
          <w:rFonts w:ascii="Arial" w:hAnsi="Arial" w:cs="Arial"/>
        </w:rPr>
        <w:t>- Regularizare râu Vedea în zona localității Bragadiru:</w:t>
      </w:r>
    </w:p>
    <w:p w14:paraId="3939E596" w14:textId="77777777" w:rsidR="00A25F9D" w:rsidRPr="008946A5" w:rsidRDefault="00A25F9D" w:rsidP="00A25F9D">
      <w:pPr>
        <w:pStyle w:val="ListParagraph"/>
        <w:ind w:left="0" w:firstLine="284"/>
        <w:jc w:val="both"/>
        <w:rPr>
          <w:rFonts w:ascii="Arial" w:hAnsi="Arial" w:cs="Arial"/>
        </w:rPr>
      </w:pPr>
      <w:r w:rsidRPr="008946A5">
        <w:rPr>
          <w:rFonts w:ascii="Arial" w:hAnsi="Arial" w:cs="Arial"/>
        </w:rPr>
        <w:tab/>
        <w:t>- Reprofilarea albiei</w:t>
      </w:r>
    </w:p>
    <w:p w14:paraId="7D2977EA" w14:textId="77777777" w:rsidR="00A25F9D" w:rsidRPr="008946A5" w:rsidRDefault="00A25F9D" w:rsidP="00A25F9D">
      <w:pPr>
        <w:pStyle w:val="ListParagraph"/>
        <w:ind w:left="0" w:firstLine="284"/>
        <w:jc w:val="both"/>
        <w:rPr>
          <w:rFonts w:ascii="Arial" w:hAnsi="Arial" w:cs="Arial"/>
        </w:rPr>
      </w:pPr>
      <w:r w:rsidRPr="008946A5">
        <w:rPr>
          <w:rFonts w:ascii="Arial" w:hAnsi="Arial" w:cs="Arial"/>
        </w:rPr>
        <w:tab/>
        <w:t>- Consolidări de mal</w:t>
      </w:r>
    </w:p>
    <w:p w14:paraId="3AEA56B3" w14:textId="77777777" w:rsidR="00A25F9D" w:rsidRPr="008946A5" w:rsidRDefault="00A25F9D" w:rsidP="00A25F9D">
      <w:pPr>
        <w:pStyle w:val="ListParagraph"/>
        <w:ind w:left="0" w:firstLine="284"/>
        <w:jc w:val="both"/>
        <w:rPr>
          <w:rFonts w:ascii="Arial" w:hAnsi="Arial" w:cs="Arial"/>
        </w:rPr>
      </w:pPr>
      <w:r w:rsidRPr="008946A5">
        <w:rPr>
          <w:rFonts w:ascii="Arial" w:hAnsi="Arial" w:cs="Arial"/>
        </w:rPr>
        <w:t xml:space="preserve"> </w:t>
      </w:r>
      <w:r w:rsidRPr="008946A5">
        <w:rPr>
          <w:rFonts w:ascii="Arial" w:hAnsi="Arial" w:cs="Arial"/>
        </w:rPr>
        <w:tab/>
        <w:t>- Consolidarea digului</w:t>
      </w:r>
    </w:p>
    <w:p w14:paraId="4B0CF342" w14:textId="77777777" w:rsidR="00A25F9D" w:rsidRDefault="00A25F9D" w:rsidP="00A25F9D">
      <w:pPr>
        <w:spacing w:after="0" w:line="240" w:lineRule="auto"/>
        <w:rPr>
          <w:rFonts w:ascii="Arial" w:hAnsi="Arial" w:cs="Arial"/>
        </w:rPr>
      </w:pPr>
      <w:r w:rsidRPr="008946A5">
        <w:rPr>
          <w:rFonts w:ascii="Arial" w:hAnsi="Arial" w:cs="Arial"/>
        </w:rPr>
        <w:t>La momentul actual această lucrare se afla în curs de execuție</w:t>
      </w:r>
      <w:r>
        <w:rPr>
          <w:rFonts w:ascii="Arial" w:hAnsi="Arial" w:cs="Arial"/>
        </w:rPr>
        <w:t>.</w:t>
      </w:r>
    </w:p>
    <w:p w14:paraId="7CFDB2BF" w14:textId="014C4EE0" w:rsidR="00A25F9D" w:rsidRPr="000406E1" w:rsidRDefault="00A25F9D" w:rsidP="00A25F9D">
      <w:pPr>
        <w:suppressAutoHyphens/>
        <w:ind w:firstLine="643"/>
        <w:jc w:val="both"/>
        <w:rPr>
          <w:rFonts w:ascii="Arial" w:hAnsi="Arial" w:cs="Arial"/>
          <w:bCs/>
        </w:rPr>
      </w:pPr>
      <w:r w:rsidRPr="000406E1">
        <w:rPr>
          <w:rFonts w:ascii="Arial" w:hAnsi="Arial" w:cs="Arial"/>
          <w:bCs/>
        </w:rPr>
        <w:t>În anul 202</w:t>
      </w:r>
      <w:r>
        <w:rPr>
          <w:rFonts w:ascii="Arial" w:hAnsi="Arial" w:cs="Arial"/>
          <w:bCs/>
        </w:rPr>
        <w:t>2</w:t>
      </w:r>
      <w:r w:rsidRPr="000406E1">
        <w:rPr>
          <w:rFonts w:ascii="Arial" w:hAnsi="Arial" w:cs="Arial"/>
          <w:bCs/>
        </w:rPr>
        <w:t xml:space="preserve"> la nivelul Direcției Silvice Teleorman, în suprefețele situate în zona dig-mal a Fluviului Dunărea, au fost realizate și se vor realiza urmatoarele lucrări:</w:t>
      </w:r>
    </w:p>
    <w:p w14:paraId="2BBF3B81" w14:textId="058B4672" w:rsidR="00A25F9D" w:rsidRPr="000406E1" w:rsidRDefault="00A25F9D" w:rsidP="00A25F9D">
      <w:pPr>
        <w:numPr>
          <w:ilvl w:val="0"/>
          <w:numId w:val="3"/>
        </w:numPr>
        <w:suppressAutoHyphens/>
        <w:spacing w:after="0" w:line="240" w:lineRule="auto"/>
        <w:jc w:val="both"/>
        <w:rPr>
          <w:rFonts w:ascii="Arial" w:hAnsi="Arial" w:cs="Arial"/>
          <w:bCs/>
        </w:rPr>
      </w:pPr>
      <w:r w:rsidRPr="000406E1">
        <w:rPr>
          <w:rFonts w:ascii="Arial" w:hAnsi="Arial" w:cs="Arial"/>
          <w:bCs/>
        </w:rPr>
        <w:t xml:space="preserve">Lucrări de întreținere a plantațiilor, realizate pe suprafața totală de </w:t>
      </w:r>
      <w:r>
        <w:rPr>
          <w:rFonts w:ascii="Arial" w:hAnsi="Arial" w:cs="Arial"/>
          <w:bCs/>
        </w:rPr>
        <w:t>364</w:t>
      </w:r>
      <w:r w:rsidRPr="000406E1">
        <w:rPr>
          <w:rFonts w:ascii="Arial" w:hAnsi="Arial" w:cs="Arial"/>
          <w:bCs/>
        </w:rPr>
        <w:t xml:space="preserve"> ha;</w:t>
      </w:r>
    </w:p>
    <w:p w14:paraId="625A8FEA" w14:textId="190209F7" w:rsidR="00A25F9D" w:rsidRPr="000406E1" w:rsidRDefault="00A25F9D" w:rsidP="00A25F9D">
      <w:pPr>
        <w:numPr>
          <w:ilvl w:val="0"/>
          <w:numId w:val="3"/>
        </w:numPr>
        <w:suppressAutoHyphens/>
        <w:spacing w:after="0" w:line="240" w:lineRule="auto"/>
        <w:jc w:val="both"/>
        <w:rPr>
          <w:rFonts w:ascii="Arial" w:hAnsi="Arial" w:cs="Arial"/>
          <w:bCs/>
        </w:rPr>
      </w:pPr>
      <w:r w:rsidRPr="000406E1">
        <w:rPr>
          <w:rFonts w:ascii="Arial" w:hAnsi="Arial" w:cs="Arial"/>
          <w:bCs/>
        </w:rPr>
        <w:t xml:space="preserve">Lucrări de împăduriri </w:t>
      </w:r>
      <w:r>
        <w:rPr>
          <w:rFonts w:ascii="Arial" w:hAnsi="Arial" w:cs="Arial"/>
          <w:bCs/>
        </w:rPr>
        <w:t>ce se vor realiza până la sfârșitul</w:t>
      </w:r>
      <w:r w:rsidRPr="000406E1">
        <w:rPr>
          <w:rFonts w:ascii="Arial" w:hAnsi="Arial" w:cs="Arial"/>
          <w:bCs/>
        </w:rPr>
        <w:t xml:space="preserve"> anului 202</w:t>
      </w:r>
      <w:r>
        <w:rPr>
          <w:rFonts w:ascii="Arial" w:hAnsi="Arial" w:cs="Arial"/>
          <w:bCs/>
        </w:rPr>
        <w:t>2</w:t>
      </w:r>
      <w:r w:rsidRPr="000406E1">
        <w:rPr>
          <w:rFonts w:ascii="Arial" w:hAnsi="Arial" w:cs="Arial"/>
          <w:bCs/>
        </w:rPr>
        <w:t xml:space="preserve">, </w:t>
      </w:r>
      <w:r>
        <w:rPr>
          <w:rFonts w:ascii="Arial" w:hAnsi="Arial" w:cs="Arial"/>
          <w:bCs/>
        </w:rPr>
        <w:t>suprafața totală de 67 ha</w:t>
      </w:r>
      <w:r w:rsidRPr="000406E1">
        <w:rPr>
          <w:rFonts w:ascii="Arial" w:hAnsi="Arial" w:cs="Arial"/>
          <w:bCs/>
        </w:rPr>
        <w:t>, cu puieți forestieri din specia plop euroamerican</w:t>
      </w:r>
      <w:r>
        <w:rPr>
          <w:rFonts w:ascii="Arial" w:hAnsi="Arial" w:cs="Arial"/>
          <w:bCs/>
        </w:rPr>
        <w:t xml:space="preserve"> și salcie</w:t>
      </w:r>
      <w:r w:rsidRPr="000406E1">
        <w:rPr>
          <w:rFonts w:ascii="Arial" w:hAnsi="Arial" w:cs="Arial"/>
          <w:bCs/>
        </w:rPr>
        <w:t>;</w:t>
      </w:r>
    </w:p>
    <w:p w14:paraId="57708CE0" w14:textId="77777777" w:rsidR="00A25F9D" w:rsidRPr="000406E1" w:rsidRDefault="00A25F9D" w:rsidP="00A25F9D">
      <w:pPr>
        <w:pStyle w:val="NoSpacing"/>
        <w:ind w:firstLine="643"/>
        <w:jc w:val="both"/>
        <w:rPr>
          <w:rFonts w:ascii="Arial" w:hAnsi="Arial" w:cs="Arial"/>
          <w:lang w:val="it-IT"/>
        </w:rPr>
      </w:pPr>
      <w:r w:rsidRPr="000406E1">
        <w:rPr>
          <w:rFonts w:ascii="Arial" w:hAnsi="Arial" w:cs="Arial"/>
          <w:lang w:val="it-IT"/>
        </w:rPr>
        <w:t xml:space="preserve">Au fost verificate stocurile de mijloace şi materiale de apărare la sediul Formației </w:t>
      </w:r>
      <w:r>
        <w:rPr>
          <w:rFonts w:ascii="Arial" w:hAnsi="Arial" w:cs="Arial"/>
          <w:lang w:val="it-IT"/>
        </w:rPr>
        <w:t>Videle</w:t>
      </w:r>
      <w:r w:rsidRPr="000406E1">
        <w:rPr>
          <w:rFonts w:ascii="Arial" w:hAnsi="Arial" w:cs="Arial"/>
          <w:lang w:val="it-IT"/>
        </w:rPr>
        <w:t xml:space="preserve"> și la </w:t>
      </w:r>
      <w:r>
        <w:rPr>
          <w:rFonts w:ascii="Arial" w:hAnsi="Arial" w:cs="Arial"/>
          <w:lang w:val="it-IT"/>
        </w:rPr>
        <w:t>Magazia Formției de Intervenție Rapidă</w:t>
      </w:r>
      <w:r w:rsidRPr="000406E1">
        <w:rPr>
          <w:rFonts w:ascii="Arial" w:hAnsi="Arial" w:cs="Arial"/>
          <w:lang w:val="it-IT"/>
        </w:rPr>
        <w:t>.</w:t>
      </w:r>
    </w:p>
    <w:p w14:paraId="13D9445F" w14:textId="77777777" w:rsidR="00A25F9D" w:rsidRPr="000406E1" w:rsidRDefault="00A25F9D" w:rsidP="00A25F9D">
      <w:pPr>
        <w:pStyle w:val="NoSpacing"/>
        <w:ind w:firstLine="643"/>
        <w:jc w:val="both"/>
        <w:rPr>
          <w:rFonts w:ascii="Arial" w:hAnsi="Arial" w:cs="Arial"/>
          <w:lang w:val="it-IT"/>
        </w:rPr>
      </w:pPr>
      <w:r w:rsidRPr="000406E1">
        <w:rPr>
          <w:rFonts w:ascii="Arial" w:hAnsi="Arial" w:cs="Arial"/>
          <w:lang w:val="it-IT"/>
        </w:rPr>
        <w:t>Au fost constatate următoarele:</w:t>
      </w:r>
    </w:p>
    <w:p w14:paraId="11209F92" w14:textId="77777777" w:rsidR="00A25F9D" w:rsidRDefault="00A25F9D" w:rsidP="00A25F9D">
      <w:pPr>
        <w:pStyle w:val="ListParagraph"/>
        <w:numPr>
          <w:ilvl w:val="0"/>
          <w:numId w:val="3"/>
        </w:numPr>
        <w:rPr>
          <w:rFonts w:ascii="Arial" w:hAnsi="Arial" w:cs="Arial"/>
        </w:rPr>
      </w:pPr>
      <w:r>
        <w:rPr>
          <w:rFonts w:ascii="Arial" w:hAnsi="Arial" w:cs="Arial"/>
          <w:lang w:val="it-IT"/>
        </w:rPr>
        <w:t>- M</w:t>
      </w:r>
      <w:r w:rsidRPr="000406E1">
        <w:rPr>
          <w:rFonts w:ascii="Arial" w:hAnsi="Arial" w:cs="Arial"/>
          <w:lang w:val="it-IT"/>
        </w:rPr>
        <w:t>aterialele destinate acţiunilor de apărare împotriva inundaţiilor sunt depozitate î</w:t>
      </w:r>
      <w:r>
        <w:rPr>
          <w:rFonts w:ascii="Arial" w:hAnsi="Arial" w:cs="Arial"/>
          <w:lang w:val="it-IT"/>
        </w:rPr>
        <w:t xml:space="preserve">n </w:t>
      </w:r>
      <w:r w:rsidRPr="000406E1">
        <w:rPr>
          <w:rFonts w:ascii="Arial" w:hAnsi="Arial" w:cs="Arial"/>
          <w:lang w:val="it-IT"/>
        </w:rPr>
        <w:t>magazii</w:t>
      </w:r>
      <w:r>
        <w:rPr>
          <w:rFonts w:ascii="Arial" w:hAnsi="Arial" w:cs="Arial"/>
          <w:lang w:val="it-IT"/>
        </w:rPr>
        <w:t>,</w:t>
      </w:r>
      <w:r w:rsidRPr="000406E1">
        <w:rPr>
          <w:rFonts w:ascii="Arial" w:hAnsi="Arial" w:cs="Arial"/>
          <w:lang w:val="it-IT"/>
        </w:rPr>
        <w:t xml:space="preserve"> sunt păstrate pe rafturi în bune condiţii şi sunt etichetate corespunz</w:t>
      </w:r>
      <w:r w:rsidRPr="000406E1">
        <w:rPr>
          <w:rFonts w:ascii="Arial" w:hAnsi="Arial" w:cs="Arial"/>
        </w:rPr>
        <w:t>ător</w:t>
      </w:r>
      <w:r>
        <w:rPr>
          <w:rFonts w:ascii="Arial" w:hAnsi="Arial" w:cs="Arial"/>
        </w:rPr>
        <w:t>.</w:t>
      </w:r>
    </w:p>
    <w:p w14:paraId="5F7DDCF8" w14:textId="4D812A3A" w:rsidR="00A25F9D" w:rsidRDefault="00A25F9D" w:rsidP="00A25F9D">
      <w:pPr>
        <w:pStyle w:val="NoSpacing"/>
        <w:ind w:firstLine="643"/>
        <w:rPr>
          <w:rFonts w:ascii="Arial" w:hAnsi="Arial" w:cs="Arial"/>
        </w:rPr>
      </w:pPr>
      <w:r w:rsidRPr="00792F6B">
        <w:rPr>
          <w:rFonts w:ascii="Arial" w:hAnsi="Arial" w:cs="Arial"/>
        </w:rPr>
        <w:t xml:space="preserve">Au fost verificate primăriile localităților </w:t>
      </w:r>
      <w:r>
        <w:rPr>
          <w:rFonts w:ascii="Arial" w:hAnsi="Arial" w:cs="Arial"/>
        </w:rPr>
        <w:t>Dracea</w:t>
      </w:r>
      <w:r w:rsidRPr="00792F6B">
        <w:rPr>
          <w:rFonts w:ascii="Arial" w:hAnsi="Arial" w:cs="Arial"/>
        </w:rPr>
        <w:t xml:space="preserve">, </w:t>
      </w:r>
      <w:r>
        <w:rPr>
          <w:rFonts w:ascii="Arial" w:hAnsi="Arial" w:cs="Arial"/>
        </w:rPr>
        <w:t>Crângu</w:t>
      </w:r>
      <w:r w:rsidRPr="00792F6B">
        <w:rPr>
          <w:rFonts w:ascii="Arial" w:hAnsi="Arial" w:cs="Arial"/>
        </w:rPr>
        <w:t>, constatându-se că au fost afișate semnificaţia codurilor de culori pentru avertizările meteorologice şi hidrologice, precum şi semnificaţia semnalelor de alarmare acustică a populaţiei la sediul primăriilor.</w:t>
      </w:r>
    </w:p>
    <w:p w14:paraId="504A9B21" w14:textId="2F136D87" w:rsidR="00A25F9D" w:rsidRDefault="00A25F9D" w:rsidP="00A25F9D"/>
    <w:p w14:paraId="7DA5A2A3" w14:textId="31644A7F" w:rsidR="00A25F9D" w:rsidRDefault="00A25F9D" w:rsidP="00A25F9D">
      <w:pPr>
        <w:ind w:firstLine="720"/>
        <w:rPr>
          <w:rFonts w:ascii="Arial" w:hAnsi="Arial" w:cs="Arial"/>
        </w:rPr>
      </w:pPr>
      <w:r>
        <w:rPr>
          <w:rFonts w:ascii="Arial" w:hAnsi="Arial" w:cs="Arial"/>
        </w:rPr>
        <w:t>Pe lângă verificarea lucrărilor hidrotehnice a fost verificat și stadiul îndeplinirii măsurilor stabilite în anul 2021, drept urmare vă prezentăm mai jos măsurile propuse în anul 2021 cât si gradul de realizare:</w:t>
      </w:r>
    </w:p>
    <w:p w14:paraId="39D4FC42" w14:textId="77777777" w:rsidR="00A25F9D" w:rsidRDefault="00A25F9D" w:rsidP="00A25F9D">
      <w:pPr>
        <w:suppressAutoHyphens/>
        <w:jc w:val="both"/>
        <w:rPr>
          <w:rFonts w:ascii="Arial" w:eastAsia="Times New Roman" w:hAnsi="Arial" w:cs="Arial"/>
          <w:b/>
        </w:rPr>
      </w:pPr>
    </w:p>
    <w:p w14:paraId="3ADE5581"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Monitorizarea zonelor critice de pe cursurile de apă, în perioade cu ape mari din sezonul iarnă 202</w:t>
      </w:r>
      <w:r>
        <w:rPr>
          <w:rFonts w:ascii="Arial" w:eastAsia="Times New Roman" w:hAnsi="Arial" w:cs="Arial"/>
          <w:lang w:eastAsia="ar-SA"/>
        </w:rPr>
        <w:t>1</w:t>
      </w:r>
      <w:r w:rsidRPr="00BA7232">
        <w:rPr>
          <w:rFonts w:ascii="Arial" w:eastAsia="Times New Roman" w:hAnsi="Arial" w:cs="Arial"/>
          <w:lang w:eastAsia="ar-SA"/>
        </w:rPr>
        <w:t xml:space="preserve"> - primăvară 202</w:t>
      </w:r>
      <w:r>
        <w:rPr>
          <w:rFonts w:ascii="Arial" w:eastAsia="Times New Roman" w:hAnsi="Arial" w:cs="Arial"/>
          <w:lang w:eastAsia="ar-SA"/>
        </w:rPr>
        <w:t>2</w:t>
      </w:r>
      <w:r w:rsidRPr="00BA7232">
        <w:rPr>
          <w:rFonts w:ascii="Arial" w:eastAsia="Times New Roman" w:hAnsi="Arial" w:cs="Arial"/>
          <w:lang w:eastAsia="ar-SA"/>
        </w:rPr>
        <w:t xml:space="preserve"> şi intervenţia operativă în situaţii de urgenţă.</w:t>
      </w:r>
    </w:p>
    <w:p w14:paraId="7E83146B" w14:textId="77777777" w:rsidR="00A25F9D" w:rsidRPr="00BA7232" w:rsidRDefault="00A25F9D" w:rsidP="00A25F9D">
      <w:pPr>
        <w:suppressAutoHyphens/>
        <w:ind w:left="-78" w:firstLine="361"/>
        <w:jc w:val="both"/>
        <w:rPr>
          <w:rFonts w:ascii="Arial" w:eastAsia="Times New Roman" w:hAnsi="Arial" w:cs="Arial"/>
          <w:b/>
          <w:bCs/>
          <w:i/>
          <w:iCs/>
          <w:lang w:eastAsia="ar-SA"/>
        </w:rPr>
      </w:pPr>
      <w:r w:rsidRPr="00BA7232">
        <w:rPr>
          <w:rFonts w:ascii="Arial" w:eastAsia="Times New Roman" w:hAnsi="Arial" w:cs="Arial"/>
          <w:lang w:eastAsia="ar-SA"/>
        </w:rPr>
        <w:t xml:space="preserve">                   </w:t>
      </w:r>
      <w:r>
        <w:rPr>
          <w:rFonts w:ascii="Arial" w:eastAsia="Times New Roman" w:hAnsi="Arial" w:cs="Arial"/>
          <w:b/>
          <w:bCs/>
          <w:i/>
          <w:iCs/>
          <w:lang w:eastAsia="ar-SA"/>
        </w:rPr>
        <w:t>Masură realizată</w:t>
      </w:r>
      <w:r w:rsidRPr="00BA7232">
        <w:rPr>
          <w:rFonts w:ascii="Arial" w:eastAsia="Times New Roman" w:hAnsi="Arial" w:cs="Arial"/>
          <w:lang w:eastAsia="ar-SA"/>
        </w:rPr>
        <w:tab/>
      </w:r>
    </w:p>
    <w:p w14:paraId="05B355EB" w14:textId="77777777" w:rsidR="00A25F9D" w:rsidRPr="00BA7232" w:rsidRDefault="00A25F9D" w:rsidP="00A25F9D">
      <w:pPr>
        <w:suppressAutoHyphens/>
        <w:ind w:left="-78" w:firstLine="361"/>
        <w:jc w:val="both"/>
        <w:rPr>
          <w:rFonts w:ascii="Arial" w:eastAsia="Times New Roman" w:hAnsi="Arial" w:cs="Arial"/>
          <w:color w:val="FF0000"/>
          <w:highlight w:val="yellow"/>
          <w:lang w:eastAsia="ar-SA"/>
        </w:rPr>
      </w:pPr>
    </w:p>
    <w:p w14:paraId="4BF3D463"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Efectuarea lucrărilor de întreţinere a covorului vegetal de pe taluzurile digurilor, a bornelor şi barierelor.</w:t>
      </w:r>
    </w:p>
    <w:p w14:paraId="6427C6C2" w14:textId="77777777" w:rsidR="00A25F9D" w:rsidRDefault="00A25F9D" w:rsidP="00A25F9D">
      <w:pPr>
        <w:suppressAutoHyphens/>
        <w:ind w:left="-78" w:firstLine="361"/>
        <w:jc w:val="both"/>
        <w:rPr>
          <w:rFonts w:ascii="Arial" w:eastAsia="Times New Roman" w:hAnsi="Arial" w:cs="Arial"/>
          <w:color w:val="FF0000"/>
          <w:lang w:eastAsia="ar-SA"/>
        </w:rPr>
      </w:pPr>
      <w:r w:rsidRPr="00BA7232">
        <w:rPr>
          <w:rFonts w:ascii="Arial" w:eastAsia="Times New Roman" w:hAnsi="Arial" w:cs="Arial"/>
          <w:lang w:eastAsia="ar-SA"/>
        </w:rPr>
        <w:t xml:space="preserve">                   </w:t>
      </w:r>
      <w:r>
        <w:rPr>
          <w:rFonts w:ascii="Arial" w:eastAsia="Times New Roman" w:hAnsi="Arial" w:cs="Arial"/>
          <w:b/>
          <w:bCs/>
          <w:i/>
          <w:iCs/>
          <w:lang w:eastAsia="ar-SA"/>
        </w:rPr>
        <w:t xml:space="preserve">Masură realizată parțial- Lipsă P.G.A.      </w:t>
      </w:r>
    </w:p>
    <w:p w14:paraId="6500F6C9" w14:textId="77777777" w:rsidR="00A25F9D" w:rsidRPr="00BA7232" w:rsidRDefault="00A25F9D" w:rsidP="00A25F9D">
      <w:pPr>
        <w:suppressAutoHyphens/>
        <w:ind w:left="-78" w:firstLine="361"/>
        <w:jc w:val="both"/>
        <w:rPr>
          <w:rFonts w:ascii="Arial" w:eastAsia="Times New Roman" w:hAnsi="Arial" w:cs="Arial"/>
          <w:color w:val="FF0000"/>
          <w:lang w:eastAsia="ar-SA"/>
        </w:rPr>
      </w:pPr>
    </w:p>
    <w:p w14:paraId="710875F3"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val="fr-FR" w:eastAsia="ar-SA"/>
        </w:rPr>
      </w:pPr>
      <w:proofErr w:type="spellStart"/>
      <w:r w:rsidRPr="00BA7232">
        <w:rPr>
          <w:rFonts w:ascii="Arial" w:eastAsia="Times New Roman" w:hAnsi="Arial" w:cs="Arial"/>
          <w:lang w:val="fr-FR" w:eastAsia="ar-SA"/>
        </w:rPr>
        <w:t>Realizarea</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lucrărilor</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cuprinse</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în</w:t>
      </w:r>
      <w:proofErr w:type="spellEnd"/>
      <w:r w:rsidRPr="00BA7232">
        <w:rPr>
          <w:rFonts w:ascii="Arial" w:eastAsia="Times New Roman" w:hAnsi="Arial" w:cs="Arial"/>
          <w:lang w:val="fr-FR" w:eastAsia="ar-SA"/>
        </w:rPr>
        <w:t xml:space="preserve"> Lista </w:t>
      </w:r>
      <w:proofErr w:type="spellStart"/>
      <w:r w:rsidRPr="00BA7232">
        <w:rPr>
          <w:rFonts w:ascii="Arial" w:eastAsia="Times New Roman" w:hAnsi="Arial" w:cs="Arial"/>
          <w:lang w:val="fr-FR" w:eastAsia="ar-SA"/>
        </w:rPr>
        <w:t>punctelor</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critice</w:t>
      </w:r>
      <w:proofErr w:type="spellEnd"/>
      <w:r w:rsidRPr="00BA7232">
        <w:rPr>
          <w:rFonts w:ascii="Arial" w:eastAsia="Times New Roman" w:hAnsi="Arial" w:cs="Arial"/>
          <w:lang w:val="fr-FR" w:eastAsia="ar-SA"/>
        </w:rPr>
        <w:t xml:space="preserve"> de </w:t>
      </w:r>
      <w:proofErr w:type="spellStart"/>
      <w:r w:rsidRPr="00BA7232">
        <w:rPr>
          <w:rFonts w:ascii="Arial" w:eastAsia="Times New Roman" w:hAnsi="Arial" w:cs="Arial"/>
          <w:lang w:val="fr-FR" w:eastAsia="ar-SA"/>
        </w:rPr>
        <w:t>pe</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cursurile</w:t>
      </w:r>
      <w:proofErr w:type="spellEnd"/>
      <w:r w:rsidRPr="00BA7232">
        <w:rPr>
          <w:rFonts w:ascii="Arial" w:eastAsia="Times New Roman" w:hAnsi="Arial" w:cs="Arial"/>
          <w:lang w:val="fr-FR" w:eastAsia="ar-SA"/>
        </w:rPr>
        <w:t xml:space="preserve"> de </w:t>
      </w:r>
      <w:proofErr w:type="spellStart"/>
      <w:r w:rsidRPr="00BA7232">
        <w:rPr>
          <w:rFonts w:ascii="Arial" w:eastAsia="Times New Roman" w:hAnsi="Arial" w:cs="Arial"/>
          <w:lang w:val="fr-FR" w:eastAsia="ar-SA"/>
        </w:rPr>
        <w:t>apă</w:t>
      </w:r>
      <w:proofErr w:type="spellEnd"/>
      <w:r w:rsidRPr="00BA7232">
        <w:rPr>
          <w:rFonts w:ascii="Arial" w:eastAsia="Times New Roman" w:hAnsi="Arial" w:cs="Arial"/>
          <w:lang w:val="fr-FR" w:eastAsia="ar-SA"/>
        </w:rPr>
        <w:t xml:space="preserve"> in </w:t>
      </w:r>
      <w:proofErr w:type="spellStart"/>
      <w:r w:rsidRPr="00BA7232">
        <w:rPr>
          <w:rFonts w:ascii="Arial" w:eastAsia="Times New Roman" w:hAnsi="Arial" w:cs="Arial"/>
          <w:lang w:val="fr-FR" w:eastAsia="ar-SA"/>
        </w:rPr>
        <w:t>urma</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unei</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prioritizări</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și</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în</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funcție</w:t>
      </w:r>
      <w:proofErr w:type="spellEnd"/>
      <w:r w:rsidRPr="00BA7232">
        <w:rPr>
          <w:rFonts w:ascii="Arial" w:eastAsia="Times New Roman" w:hAnsi="Arial" w:cs="Arial"/>
          <w:lang w:val="fr-FR" w:eastAsia="ar-SA"/>
        </w:rPr>
        <w:t xml:space="preserve"> de </w:t>
      </w:r>
      <w:proofErr w:type="spellStart"/>
      <w:r w:rsidRPr="00BA7232">
        <w:rPr>
          <w:rFonts w:ascii="Arial" w:eastAsia="Times New Roman" w:hAnsi="Arial" w:cs="Arial"/>
          <w:lang w:val="fr-FR" w:eastAsia="ar-SA"/>
        </w:rPr>
        <w:t>fondurile</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alocate</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din</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judeţul</w:t>
      </w:r>
      <w:proofErr w:type="spellEnd"/>
      <w:r w:rsidRPr="00BA7232">
        <w:rPr>
          <w:rFonts w:ascii="Arial" w:eastAsia="Times New Roman" w:hAnsi="Arial" w:cs="Arial"/>
          <w:lang w:val="fr-FR" w:eastAsia="ar-SA"/>
        </w:rPr>
        <w:t xml:space="preserve"> Teleorman, </w:t>
      </w:r>
      <w:proofErr w:type="spellStart"/>
      <w:r w:rsidRPr="00BA7232">
        <w:rPr>
          <w:rFonts w:ascii="Arial" w:eastAsia="Times New Roman" w:hAnsi="Arial" w:cs="Arial"/>
          <w:lang w:val="fr-FR" w:eastAsia="ar-SA"/>
        </w:rPr>
        <w:t>în</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ordinea</w:t>
      </w:r>
      <w:proofErr w:type="spellEnd"/>
      <w:r w:rsidRPr="00BA7232">
        <w:rPr>
          <w:rFonts w:ascii="Arial" w:eastAsia="Times New Roman" w:hAnsi="Arial" w:cs="Arial"/>
          <w:lang w:val="fr-FR" w:eastAsia="ar-SA"/>
        </w:rPr>
        <w:t xml:space="preserve"> </w:t>
      </w:r>
      <w:proofErr w:type="spellStart"/>
      <w:r w:rsidRPr="00BA7232">
        <w:rPr>
          <w:rFonts w:ascii="Arial" w:eastAsia="Times New Roman" w:hAnsi="Arial" w:cs="Arial"/>
          <w:lang w:val="fr-FR" w:eastAsia="ar-SA"/>
        </w:rPr>
        <w:t>priorităţilor</w:t>
      </w:r>
      <w:proofErr w:type="spellEnd"/>
      <w:r w:rsidRPr="00BA7232">
        <w:rPr>
          <w:rFonts w:ascii="Arial" w:eastAsia="Times New Roman" w:hAnsi="Arial" w:cs="Arial"/>
          <w:lang w:val="fr-FR" w:eastAsia="ar-SA"/>
        </w:rPr>
        <w:t xml:space="preserve">, cf. </w:t>
      </w:r>
      <w:proofErr w:type="spellStart"/>
      <w:r w:rsidRPr="00BA7232">
        <w:rPr>
          <w:rFonts w:ascii="Arial" w:eastAsia="Times New Roman" w:hAnsi="Arial" w:cs="Arial"/>
          <w:lang w:val="fr-FR" w:eastAsia="ar-SA"/>
        </w:rPr>
        <w:t>anexei</w:t>
      </w:r>
      <w:proofErr w:type="spellEnd"/>
      <w:r w:rsidRPr="00BA7232">
        <w:rPr>
          <w:rFonts w:ascii="Arial" w:eastAsia="Times New Roman" w:hAnsi="Arial" w:cs="Arial"/>
          <w:lang w:val="fr-FR" w:eastAsia="ar-SA"/>
        </w:rPr>
        <w:t xml:space="preserve"> nr. 1 la </w:t>
      </w:r>
      <w:proofErr w:type="spellStart"/>
      <w:r w:rsidRPr="00BA7232">
        <w:rPr>
          <w:rFonts w:ascii="Arial" w:eastAsia="Times New Roman" w:hAnsi="Arial" w:cs="Arial"/>
          <w:lang w:val="fr-FR" w:eastAsia="ar-SA"/>
        </w:rPr>
        <w:t>Procesul</w:t>
      </w:r>
      <w:proofErr w:type="spellEnd"/>
      <w:r w:rsidRPr="00BA7232">
        <w:rPr>
          <w:rFonts w:ascii="Arial" w:eastAsia="Times New Roman" w:hAnsi="Arial" w:cs="Arial"/>
          <w:lang w:val="fr-FR" w:eastAsia="ar-SA"/>
        </w:rPr>
        <w:t xml:space="preserve"> Verbal.</w:t>
      </w:r>
    </w:p>
    <w:p w14:paraId="6CA1F1EC" w14:textId="77777777" w:rsidR="00A25F9D" w:rsidRDefault="00A25F9D" w:rsidP="00A25F9D">
      <w:pPr>
        <w:suppressAutoHyphens/>
        <w:ind w:left="-78" w:firstLine="361"/>
        <w:jc w:val="both"/>
        <w:rPr>
          <w:rFonts w:ascii="Arial" w:eastAsia="Times New Roman" w:hAnsi="Arial" w:cs="Arial"/>
          <w:bCs/>
          <w:color w:val="FF0000"/>
          <w:highlight w:val="yellow"/>
          <w:lang w:val="en-US" w:eastAsia="ar-SA"/>
        </w:rPr>
      </w:pPr>
      <w:r w:rsidRPr="00BA7232">
        <w:rPr>
          <w:rFonts w:ascii="Arial" w:eastAsia="Times New Roman" w:hAnsi="Arial" w:cs="Arial"/>
          <w:lang w:val="fr-FR" w:eastAsia="ar-SA"/>
        </w:rPr>
        <w:t xml:space="preserve">                </w:t>
      </w:r>
      <w:r w:rsidRPr="00BA7232">
        <w:rPr>
          <w:rFonts w:ascii="Arial" w:eastAsia="Times New Roman" w:hAnsi="Arial" w:cs="Arial"/>
          <w:lang w:val="fr-FR" w:eastAsia="ar-SA"/>
        </w:rPr>
        <w:tab/>
        <w:t xml:space="preserve"> </w:t>
      </w:r>
      <w:r>
        <w:rPr>
          <w:rFonts w:ascii="Arial" w:eastAsia="Times New Roman" w:hAnsi="Arial" w:cs="Arial"/>
          <w:b/>
          <w:bCs/>
          <w:i/>
          <w:iCs/>
          <w:lang w:eastAsia="ar-SA"/>
        </w:rPr>
        <w:t xml:space="preserve">Masură realizată parțial- Lipsă P.G.A.- Lipsă fonduri                </w:t>
      </w:r>
    </w:p>
    <w:p w14:paraId="1BCAD450" w14:textId="77777777" w:rsidR="00A25F9D" w:rsidRPr="00BA7232" w:rsidRDefault="00A25F9D" w:rsidP="00A25F9D">
      <w:pPr>
        <w:suppressAutoHyphens/>
        <w:jc w:val="both"/>
        <w:rPr>
          <w:rFonts w:ascii="Arial" w:eastAsia="Times New Roman" w:hAnsi="Arial" w:cs="Arial"/>
          <w:bCs/>
          <w:color w:val="FF0000"/>
          <w:highlight w:val="yellow"/>
          <w:lang w:val="en-US" w:eastAsia="ar-SA"/>
        </w:rPr>
      </w:pPr>
    </w:p>
    <w:p w14:paraId="4F3FB1FD"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Completarea stocului de mijloace şi materiale pentru intervenţii în situaţii de  urgenţă conform Normativului cadru în vigoare în funcție de resursele financiare alocate. Inventarierea stocurilor de materiale și mijloace de apărare și demararea procedurilor de casare sau trecere în productie pentru materialele care au durata normată expirată.</w:t>
      </w:r>
    </w:p>
    <w:p w14:paraId="599C2833" w14:textId="77777777" w:rsidR="00A25F9D" w:rsidRPr="00BA7232" w:rsidRDefault="00A25F9D" w:rsidP="00A25F9D">
      <w:pPr>
        <w:suppressAutoHyphens/>
        <w:ind w:left="-78" w:firstLine="361"/>
        <w:jc w:val="both"/>
        <w:rPr>
          <w:rFonts w:ascii="Arial" w:eastAsia="Times New Roman" w:hAnsi="Arial" w:cs="Arial"/>
          <w:color w:val="FF0000"/>
          <w:highlight w:val="yellow"/>
          <w:lang w:eastAsia="ar-SA"/>
        </w:rPr>
      </w:pPr>
      <w:r w:rsidRPr="00BA7232">
        <w:rPr>
          <w:rFonts w:ascii="Arial" w:eastAsia="Times New Roman" w:hAnsi="Arial" w:cs="Arial"/>
          <w:lang w:eastAsia="ar-SA"/>
        </w:rPr>
        <w:t xml:space="preserve">                        </w:t>
      </w:r>
      <w:r>
        <w:rPr>
          <w:rFonts w:ascii="Arial" w:eastAsia="Times New Roman" w:hAnsi="Arial" w:cs="Arial"/>
          <w:b/>
          <w:bCs/>
          <w:i/>
          <w:iCs/>
          <w:lang w:eastAsia="ar-SA"/>
        </w:rPr>
        <w:t>Masură realizată în limita bugetului</w:t>
      </w:r>
    </w:p>
    <w:p w14:paraId="56BF1EF1" w14:textId="77777777" w:rsidR="00A25F9D" w:rsidRPr="00BA7232" w:rsidRDefault="00A25F9D" w:rsidP="00A25F9D">
      <w:pPr>
        <w:numPr>
          <w:ilvl w:val="0"/>
          <w:numId w:val="4"/>
        </w:numPr>
        <w:suppressAutoHyphens/>
        <w:spacing w:after="0" w:line="240" w:lineRule="auto"/>
        <w:jc w:val="both"/>
        <w:rPr>
          <w:rFonts w:ascii="Arial" w:eastAsia="Times New Roman" w:hAnsi="Arial" w:cs="Arial"/>
          <w:b/>
          <w:color w:val="000000"/>
          <w:lang w:eastAsia="ar-SA"/>
        </w:rPr>
      </w:pPr>
      <w:r w:rsidRPr="00BA7232">
        <w:rPr>
          <w:rFonts w:ascii="Arial" w:eastAsia="Times New Roman" w:hAnsi="Arial" w:cs="Arial"/>
          <w:lang w:eastAsia="ar-SA"/>
        </w:rPr>
        <w:t xml:space="preserve">Asigurarea  fondurilor  necesare,  prin  bugetul  local,  pentru  constituirea  şi  completarea  stocurilor de materiale şi  mijloace de intervenţie, pentru apărare  împotriva inundaţiilor şi poluărilor accidentale, în conformitate cu Normativul cadru de  dotare </w:t>
      </w:r>
      <w:r w:rsidRPr="00BA7232">
        <w:rPr>
          <w:rFonts w:ascii="Arial" w:eastAsia="Times New Roman" w:hAnsi="Arial" w:cs="Arial"/>
          <w:lang w:eastAsia="ar-SA"/>
        </w:rPr>
        <w:lastRenderedPageBreak/>
        <w:t>aprobat  prin Ordinul nr.</w:t>
      </w:r>
      <w:r w:rsidRPr="00BA7232">
        <w:rPr>
          <w:rFonts w:ascii="Arial" w:eastAsia="Times New Roman" w:hAnsi="Arial" w:cs="Arial"/>
          <w:color w:val="FF0000"/>
          <w:lang w:eastAsia="ar-SA"/>
        </w:rPr>
        <w:t xml:space="preserve">  </w:t>
      </w:r>
      <w:r w:rsidRPr="00BA7232">
        <w:rPr>
          <w:rFonts w:ascii="Arial" w:eastAsia="Times New Roman" w:hAnsi="Arial" w:cs="Arial"/>
          <w:color w:val="000000"/>
          <w:lang w:eastAsia="ar-SA"/>
        </w:rPr>
        <w:t>459/78/2019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14:paraId="7D12EB66" w14:textId="77777777" w:rsidR="00A25F9D" w:rsidRPr="00BA7232" w:rsidRDefault="00A25F9D" w:rsidP="00A25F9D">
      <w:pPr>
        <w:suppressAutoHyphens/>
        <w:jc w:val="both"/>
        <w:rPr>
          <w:rFonts w:ascii="Arial" w:eastAsia="Times New Roman" w:hAnsi="Arial" w:cs="Arial"/>
          <w:lang w:eastAsia="ar-SA"/>
        </w:rPr>
      </w:pPr>
      <w:r w:rsidRPr="00BA7232">
        <w:rPr>
          <w:rFonts w:ascii="Arial" w:eastAsia="Times New Roman" w:hAnsi="Arial" w:cs="Arial"/>
          <w:color w:val="FF0000"/>
          <w:lang w:eastAsia="ar-SA"/>
        </w:rPr>
        <w:t xml:space="preserve">            </w:t>
      </w:r>
      <w:r w:rsidRPr="00BA7232">
        <w:rPr>
          <w:rFonts w:ascii="Arial" w:eastAsia="Times New Roman" w:hAnsi="Arial" w:cs="Arial"/>
          <w:color w:val="FF0000"/>
          <w:lang w:eastAsia="ar-SA"/>
        </w:rPr>
        <w:tab/>
        <w:t xml:space="preserve">    </w:t>
      </w:r>
      <w:r>
        <w:rPr>
          <w:rFonts w:ascii="Arial" w:eastAsia="Times New Roman" w:hAnsi="Arial" w:cs="Arial"/>
          <w:b/>
          <w:bCs/>
          <w:i/>
          <w:iCs/>
          <w:lang w:eastAsia="ar-SA"/>
        </w:rPr>
        <w:t>Masură realizată în limita bugetului</w:t>
      </w:r>
    </w:p>
    <w:p w14:paraId="59DD9ED1" w14:textId="77777777" w:rsidR="00A25F9D" w:rsidRPr="00BA7232" w:rsidRDefault="00A25F9D" w:rsidP="00A25F9D">
      <w:pPr>
        <w:suppressAutoHyphens/>
        <w:ind w:left="-78" w:firstLine="361"/>
        <w:jc w:val="both"/>
        <w:rPr>
          <w:rFonts w:ascii="Arial" w:eastAsia="Times New Roman" w:hAnsi="Arial" w:cs="Arial"/>
          <w:color w:val="FF0000"/>
          <w:highlight w:val="yellow"/>
          <w:lang w:eastAsia="ar-SA"/>
        </w:rPr>
      </w:pPr>
    </w:p>
    <w:p w14:paraId="26228E05"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Întreținerea perdelelor forestiere de protecție, în zona dig-mal, fluviul Dunărea.</w:t>
      </w:r>
    </w:p>
    <w:p w14:paraId="16AF2458" w14:textId="77777777" w:rsidR="00A25F9D" w:rsidRPr="00BA7232" w:rsidRDefault="00A25F9D" w:rsidP="00A25F9D">
      <w:pPr>
        <w:suppressAutoHyphens/>
        <w:ind w:left="-78" w:firstLine="361"/>
        <w:jc w:val="both"/>
        <w:rPr>
          <w:rFonts w:ascii="Arial" w:eastAsia="Times New Roman" w:hAnsi="Arial" w:cs="Arial"/>
          <w:color w:val="FF0000"/>
          <w:highlight w:val="yellow"/>
          <w:lang w:eastAsia="ar-SA"/>
        </w:rPr>
      </w:pPr>
      <w:r w:rsidRPr="00BA7232">
        <w:rPr>
          <w:rFonts w:ascii="Arial" w:eastAsia="Times New Roman" w:hAnsi="Arial" w:cs="Arial"/>
          <w:lang w:eastAsia="ar-SA"/>
        </w:rPr>
        <w:t xml:space="preserve">                      </w:t>
      </w:r>
      <w:r>
        <w:rPr>
          <w:rFonts w:ascii="Arial" w:eastAsia="Times New Roman" w:hAnsi="Arial" w:cs="Arial"/>
          <w:b/>
          <w:bCs/>
          <w:i/>
          <w:iCs/>
          <w:lang w:eastAsia="ar-SA"/>
        </w:rPr>
        <w:t>Masură realizată</w:t>
      </w:r>
    </w:p>
    <w:p w14:paraId="5812053B"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Integrarea Hărților de risc la inundatii în planurile de urbanism și amenajare a teritoriului de interes județean și local.</w:t>
      </w:r>
    </w:p>
    <w:p w14:paraId="465F8A4A" w14:textId="77777777" w:rsidR="00A25F9D" w:rsidRPr="00BA7232" w:rsidRDefault="00A25F9D" w:rsidP="00A25F9D">
      <w:pPr>
        <w:suppressAutoHyphens/>
        <w:ind w:left="-78" w:firstLine="361"/>
        <w:jc w:val="both"/>
        <w:rPr>
          <w:rFonts w:ascii="Arial" w:eastAsia="Times New Roman" w:hAnsi="Arial" w:cs="Arial"/>
          <w:color w:val="FF0000"/>
          <w:highlight w:val="yellow"/>
          <w:lang w:eastAsia="ar-SA"/>
        </w:rPr>
      </w:pPr>
      <w:r w:rsidRPr="00BA7232">
        <w:rPr>
          <w:rFonts w:ascii="Arial" w:eastAsia="Times New Roman" w:hAnsi="Arial" w:cs="Arial"/>
          <w:lang w:eastAsia="ar-SA"/>
        </w:rPr>
        <w:t xml:space="preserve">                     </w:t>
      </w:r>
      <w:r>
        <w:rPr>
          <w:rFonts w:ascii="Arial" w:eastAsia="Times New Roman" w:hAnsi="Arial" w:cs="Arial"/>
          <w:b/>
          <w:bCs/>
          <w:i/>
          <w:iCs/>
          <w:lang w:eastAsia="ar-SA"/>
        </w:rPr>
        <w:t>Masură realizată</w:t>
      </w:r>
    </w:p>
    <w:p w14:paraId="5A491B43" w14:textId="77777777" w:rsidR="00A25F9D" w:rsidRPr="00BA7232" w:rsidRDefault="00A25F9D" w:rsidP="00A25F9D">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Afișarea în locuri publice a semnificaţiei codurilor de culori pentru avertizările meteorologice şi hidrologice, precum şi semnificaţia semnalelor de alarmare acustică a populaţiei şi extrase din Planul local de apărare împotriva inundaţiilor, gheţurilor şi poluărilor accidentale la sediul primăriilor.</w:t>
      </w:r>
    </w:p>
    <w:p w14:paraId="41A7C623" w14:textId="77777777" w:rsidR="00A25F9D" w:rsidRPr="000406E1" w:rsidRDefault="00A25F9D" w:rsidP="00A25F9D">
      <w:pPr>
        <w:suppressAutoHyphens/>
        <w:ind w:left="-78" w:firstLine="361"/>
        <w:jc w:val="both"/>
        <w:rPr>
          <w:rFonts w:ascii="Arial" w:eastAsia="Times New Roman" w:hAnsi="Arial" w:cs="Arial"/>
          <w:b/>
        </w:rPr>
      </w:pPr>
      <w:r w:rsidRPr="00BA7232">
        <w:rPr>
          <w:rFonts w:ascii="Arial" w:eastAsia="Times New Roman" w:hAnsi="Arial" w:cs="Arial"/>
          <w:lang w:eastAsia="ar-SA"/>
        </w:rPr>
        <w:t xml:space="preserve"> </w:t>
      </w:r>
      <w:r w:rsidRPr="00BA7232">
        <w:rPr>
          <w:rFonts w:ascii="Arial" w:eastAsia="Times New Roman" w:hAnsi="Arial" w:cs="Arial"/>
          <w:lang w:eastAsia="ar-SA"/>
        </w:rPr>
        <w:tab/>
        <w:t xml:space="preserve">         </w:t>
      </w:r>
      <w:r>
        <w:rPr>
          <w:rFonts w:ascii="Arial" w:eastAsia="Times New Roman" w:hAnsi="Arial" w:cs="Arial"/>
          <w:lang w:eastAsia="ar-SA"/>
        </w:rPr>
        <w:t xml:space="preserve">  </w:t>
      </w:r>
      <w:r w:rsidRPr="00BA7232">
        <w:rPr>
          <w:rFonts w:ascii="Arial" w:eastAsia="Times New Roman" w:hAnsi="Arial" w:cs="Arial"/>
          <w:lang w:eastAsia="ar-SA"/>
        </w:rPr>
        <w:t xml:space="preserve">  </w:t>
      </w:r>
      <w:r>
        <w:rPr>
          <w:rFonts w:ascii="Arial" w:eastAsia="Times New Roman" w:hAnsi="Arial" w:cs="Arial"/>
          <w:b/>
          <w:bCs/>
          <w:i/>
          <w:iCs/>
          <w:lang w:eastAsia="ar-SA"/>
        </w:rPr>
        <w:t>Masură realizată</w:t>
      </w:r>
    </w:p>
    <w:p w14:paraId="6F8AC5D9" w14:textId="4D1D33A9" w:rsidR="00A25F9D" w:rsidRDefault="00A25F9D" w:rsidP="00A25F9D">
      <w:pPr>
        <w:ind w:firstLine="720"/>
        <w:rPr>
          <w:rFonts w:ascii="Arial" w:hAnsi="Arial" w:cs="Arial"/>
        </w:rPr>
      </w:pPr>
    </w:p>
    <w:p w14:paraId="7453AC37" w14:textId="77777777" w:rsidR="00615D0D" w:rsidRPr="00600224" w:rsidRDefault="00615D0D" w:rsidP="00A25F9D">
      <w:pPr>
        <w:ind w:firstLine="720"/>
        <w:rPr>
          <w:rFonts w:ascii="Arial" w:hAnsi="Arial" w:cs="Arial"/>
        </w:rPr>
      </w:pPr>
    </w:p>
    <w:p w14:paraId="33279E77" w14:textId="77777777" w:rsidR="00615D0D" w:rsidRDefault="00615D0D" w:rsidP="00615D0D">
      <w:pPr>
        <w:pStyle w:val="ListParagraph"/>
        <w:jc w:val="both"/>
        <w:rPr>
          <w:rFonts w:ascii="Arial" w:hAnsi="Arial" w:cs="Arial"/>
          <w:lang w:val="en-US"/>
        </w:rPr>
      </w:pPr>
      <w:r>
        <w:rPr>
          <w:rFonts w:ascii="Arial" w:hAnsi="Arial" w:cs="Arial"/>
          <w:lang w:val="en-US"/>
        </w:rPr>
        <w:t xml:space="preserve">Director S.G.A. </w:t>
      </w:r>
      <w:proofErr w:type="spellStart"/>
      <w:r>
        <w:rPr>
          <w:rFonts w:ascii="Arial" w:hAnsi="Arial" w:cs="Arial"/>
          <w:lang w:val="en-US"/>
        </w:rPr>
        <w:t>Teleorman</w:t>
      </w:r>
      <w:proofErr w:type="spellEnd"/>
      <w:r>
        <w:rPr>
          <w:rFonts w:ascii="Arial" w:hAnsi="Arial" w:cs="Arial"/>
          <w:lang w:val="en-US"/>
        </w:rPr>
        <w:t>,</w:t>
      </w:r>
    </w:p>
    <w:p w14:paraId="11F70676" w14:textId="77777777" w:rsidR="00615D0D" w:rsidRDefault="00615D0D" w:rsidP="00615D0D">
      <w:pPr>
        <w:pStyle w:val="ListParagraph"/>
        <w:jc w:val="both"/>
        <w:rPr>
          <w:rFonts w:ascii="Arial" w:hAnsi="Arial" w:cs="Arial"/>
          <w:lang w:val="en-US"/>
        </w:rPr>
      </w:pPr>
      <w:proofErr w:type="spellStart"/>
      <w:r>
        <w:rPr>
          <w:rFonts w:ascii="Arial" w:hAnsi="Arial" w:cs="Arial"/>
          <w:lang w:val="en-US"/>
        </w:rPr>
        <w:t>Ing</w:t>
      </w:r>
      <w:proofErr w:type="spellEnd"/>
      <w:r>
        <w:rPr>
          <w:rFonts w:ascii="Arial" w:hAnsi="Arial" w:cs="Arial"/>
          <w:lang w:val="en-US"/>
        </w:rPr>
        <w:t xml:space="preserve">. </w:t>
      </w:r>
      <w:proofErr w:type="spellStart"/>
      <w:r>
        <w:rPr>
          <w:rFonts w:ascii="Arial" w:hAnsi="Arial" w:cs="Arial"/>
          <w:lang w:val="en-US"/>
        </w:rPr>
        <w:t>Danuț</w:t>
      </w:r>
      <w:proofErr w:type="spellEnd"/>
      <w:r>
        <w:rPr>
          <w:rFonts w:ascii="Arial" w:hAnsi="Arial" w:cs="Arial"/>
          <w:lang w:val="en-US"/>
        </w:rPr>
        <w:t xml:space="preserve"> Virgil TEODORESCU</w:t>
      </w:r>
    </w:p>
    <w:p w14:paraId="4CBF9E6E" w14:textId="77777777" w:rsidR="00615D0D" w:rsidRDefault="00615D0D" w:rsidP="00615D0D">
      <w:pPr>
        <w:pStyle w:val="ListParagraph"/>
        <w:jc w:val="both"/>
        <w:rPr>
          <w:rFonts w:ascii="Arial" w:hAnsi="Arial" w:cs="Arial"/>
          <w:lang w:val="en-US"/>
        </w:rPr>
      </w:pPr>
    </w:p>
    <w:p w14:paraId="6E2DB953" w14:textId="77777777" w:rsidR="00615D0D" w:rsidRDefault="00615D0D" w:rsidP="00615D0D">
      <w:pPr>
        <w:pStyle w:val="ListParagraph"/>
        <w:jc w:val="both"/>
        <w:rPr>
          <w:rFonts w:ascii="Arial" w:hAnsi="Arial" w:cs="Arial"/>
          <w:lang w:val="en-US"/>
        </w:rPr>
      </w:pPr>
    </w:p>
    <w:p w14:paraId="6B2B9D69" w14:textId="77777777" w:rsidR="00615D0D" w:rsidRDefault="00615D0D" w:rsidP="00615D0D">
      <w:pPr>
        <w:pStyle w:val="ListParagraph"/>
        <w:jc w:val="both"/>
        <w:rPr>
          <w:rFonts w:ascii="Arial" w:hAnsi="Arial" w:cs="Arial"/>
          <w:lang w:val="en-US"/>
        </w:rPr>
      </w:pPr>
      <w:proofErr w:type="spellStart"/>
      <w:r>
        <w:rPr>
          <w:rFonts w:ascii="Arial" w:hAnsi="Arial" w:cs="Arial"/>
          <w:lang w:val="en-US"/>
        </w:rPr>
        <w:t>Inginer</w:t>
      </w:r>
      <w:proofErr w:type="spellEnd"/>
      <w:r>
        <w:rPr>
          <w:rFonts w:ascii="Arial" w:hAnsi="Arial" w:cs="Arial"/>
          <w:lang w:val="en-US"/>
        </w:rPr>
        <w:t xml:space="preserve"> </w:t>
      </w:r>
      <w:proofErr w:type="spellStart"/>
      <w:r>
        <w:rPr>
          <w:rFonts w:ascii="Arial" w:hAnsi="Arial" w:cs="Arial"/>
          <w:lang w:val="en-US"/>
        </w:rPr>
        <w:t>Șef</w:t>
      </w:r>
      <w:proofErr w:type="spellEnd"/>
      <w:r>
        <w:rPr>
          <w:rFonts w:ascii="Arial" w:hAnsi="Arial" w:cs="Arial"/>
          <w:lang w:val="en-US"/>
        </w:rPr>
        <w:t xml:space="preserve"> S.G.A. </w:t>
      </w:r>
      <w:proofErr w:type="spellStart"/>
      <w:r>
        <w:rPr>
          <w:rFonts w:ascii="Arial" w:hAnsi="Arial" w:cs="Arial"/>
          <w:lang w:val="en-US"/>
        </w:rPr>
        <w:t>Teleorman</w:t>
      </w:r>
      <w:proofErr w:type="spellEnd"/>
      <w:r>
        <w:rPr>
          <w:rFonts w:ascii="Arial" w:hAnsi="Arial" w:cs="Arial"/>
          <w:lang w:val="en-US"/>
        </w:rPr>
        <w:t>,</w:t>
      </w:r>
    </w:p>
    <w:p w14:paraId="0342B385" w14:textId="0405521C" w:rsidR="00615D0D" w:rsidRDefault="00615D0D" w:rsidP="00615D0D">
      <w:pPr>
        <w:pStyle w:val="ListParagraph"/>
        <w:jc w:val="both"/>
        <w:rPr>
          <w:rFonts w:ascii="Arial" w:hAnsi="Arial" w:cs="Arial"/>
          <w:lang w:val="en-US"/>
        </w:rPr>
      </w:pPr>
      <w:proofErr w:type="spellStart"/>
      <w:r>
        <w:rPr>
          <w:rFonts w:ascii="Arial" w:hAnsi="Arial" w:cs="Arial"/>
          <w:lang w:val="en-US"/>
        </w:rPr>
        <w:t>Ing</w:t>
      </w:r>
      <w:proofErr w:type="spellEnd"/>
      <w:r>
        <w:rPr>
          <w:rFonts w:ascii="Arial" w:hAnsi="Arial" w:cs="Arial"/>
          <w:lang w:val="en-US"/>
        </w:rPr>
        <w:t>. Iulian Marian STANCIU</w:t>
      </w:r>
    </w:p>
    <w:p w14:paraId="30ED97DC" w14:textId="77777777" w:rsidR="00615D0D" w:rsidRDefault="00615D0D" w:rsidP="00615D0D">
      <w:pPr>
        <w:ind w:firstLine="720"/>
        <w:rPr>
          <w:rFonts w:ascii="Arial" w:hAnsi="Arial" w:cs="Arial"/>
          <w:lang w:val="en-US"/>
        </w:rPr>
      </w:pPr>
    </w:p>
    <w:p w14:paraId="25E7A2A6" w14:textId="77777777" w:rsidR="00615D0D" w:rsidRDefault="00615D0D" w:rsidP="00615D0D">
      <w:pPr>
        <w:ind w:firstLine="720"/>
        <w:rPr>
          <w:rFonts w:ascii="Arial" w:hAnsi="Arial" w:cs="Arial"/>
          <w:lang w:val="en-US"/>
        </w:rPr>
      </w:pPr>
      <w:proofErr w:type="spellStart"/>
      <w:r>
        <w:rPr>
          <w:rFonts w:ascii="Arial" w:hAnsi="Arial" w:cs="Arial"/>
          <w:lang w:val="en-US"/>
        </w:rPr>
        <w:t>Șef</w:t>
      </w:r>
      <w:proofErr w:type="spellEnd"/>
      <w:r>
        <w:rPr>
          <w:rFonts w:ascii="Arial" w:hAnsi="Arial" w:cs="Arial"/>
          <w:lang w:val="en-US"/>
        </w:rPr>
        <w:t xml:space="preserve"> </w:t>
      </w:r>
      <w:proofErr w:type="spellStart"/>
      <w:r>
        <w:rPr>
          <w:rFonts w:ascii="Arial" w:hAnsi="Arial" w:cs="Arial"/>
          <w:lang w:val="en-US"/>
        </w:rPr>
        <w:t>Birou</w:t>
      </w:r>
      <w:proofErr w:type="spellEnd"/>
      <w:r>
        <w:rPr>
          <w:rFonts w:ascii="Arial" w:hAnsi="Arial" w:cs="Arial"/>
          <w:lang w:val="en-US"/>
        </w:rPr>
        <w:t xml:space="preserve"> </w:t>
      </w:r>
      <w:proofErr w:type="spellStart"/>
      <w:r>
        <w:rPr>
          <w:rFonts w:ascii="Arial" w:hAnsi="Arial" w:cs="Arial"/>
          <w:lang w:val="en-US"/>
        </w:rPr>
        <w:t>Situatii</w:t>
      </w:r>
      <w:proofErr w:type="spellEnd"/>
      <w:r>
        <w:rPr>
          <w:rFonts w:ascii="Arial" w:hAnsi="Arial" w:cs="Arial"/>
          <w:lang w:val="en-US"/>
        </w:rPr>
        <w:t xml:space="preserve"> de </w:t>
      </w:r>
      <w:proofErr w:type="spellStart"/>
      <w:r>
        <w:rPr>
          <w:rFonts w:ascii="Arial" w:hAnsi="Arial" w:cs="Arial"/>
          <w:lang w:val="en-US"/>
        </w:rPr>
        <w:t>Urgenta</w:t>
      </w:r>
      <w:proofErr w:type="spellEnd"/>
    </w:p>
    <w:p w14:paraId="42578EF9" w14:textId="77777777" w:rsidR="00615D0D" w:rsidRPr="00862E94" w:rsidRDefault="00615D0D" w:rsidP="00615D0D">
      <w:pPr>
        <w:ind w:firstLine="720"/>
        <w:rPr>
          <w:rFonts w:ascii="Arial" w:hAnsi="Arial" w:cs="Arial"/>
          <w:lang w:val="en-US"/>
        </w:rPr>
      </w:pPr>
      <w:proofErr w:type="spellStart"/>
      <w:r>
        <w:rPr>
          <w:rFonts w:ascii="Arial" w:hAnsi="Arial" w:cs="Arial"/>
          <w:lang w:val="en-US"/>
        </w:rPr>
        <w:t>Ing</w:t>
      </w:r>
      <w:proofErr w:type="spellEnd"/>
      <w:r>
        <w:rPr>
          <w:rFonts w:ascii="Arial" w:hAnsi="Arial" w:cs="Arial"/>
          <w:lang w:val="en-US"/>
        </w:rPr>
        <w:t xml:space="preserve">. </w:t>
      </w:r>
      <w:proofErr w:type="spellStart"/>
      <w:r w:rsidRPr="002A55FC">
        <w:rPr>
          <w:rFonts w:ascii="Arial" w:hAnsi="Arial" w:cs="Arial"/>
          <w:lang w:val="en-US"/>
        </w:rPr>
        <w:t>Tudorel</w:t>
      </w:r>
      <w:proofErr w:type="spellEnd"/>
      <w:r w:rsidRPr="002A55FC">
        <w:rPr>
          <w:rFonts w:ascii="Arial" w:hAnsi="Arial" w:cs="Arial"/>
          <w:lang w:val="en-US"/>
        </w:rPr>
        <w:t xml:space="preserve"> Adrian SP</w:t>
      </w:r>
      <w:r>
        <w:rPr>
          <w:rFonts w:ascii="Arial" w:hAnsi="Arial" w:cs="Arial"/>
          <w:lang w:val="en-US"/>
        </w:rPr>
        <w:t>Ă</w:t>
      </w:r>
      <w:r w:rsidRPr="002A55FC">
        <w:rPr>
          <w:rFonts w:ascii="Arial" w:hAnsi="Arial" w:cs="Arial"/>
          <w:lang w:val="en-US"/>
        </w:rPr>
        <w:t>TARU</w:t>
      </w:r>
    </w:p>
    <w:p w14:paraId="175D9EE6" w14:textId="77777777" w:rsidR="00A25F9D" w:rsidRPr="00A25F9D" w:rsidRDefault="00A25F9D" w:rsidP="00A25F9D"/>
    <w:sectPr w:rsidR="00A25F9D" w:rsidRPr="00A25F9D" w:rsidSect="00AD3534">
      <w:footerReference w:type="default" r:id="rId8"/>
      <w:headerReference w:type="first" r:id="rId9"/>
      <w:footerReference w:type="first" r:id="rId10"/>
      <w:pgSz w:w="11906" w:h="16838" w:code="9"/>
      <w:pgMar w:top="992" w:right="1304" w:bottom="1276"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BBEC9" w14:textId="77777777" w:rsidR="00A7588A" w:rsidRDefault="00A7588A" w:rsidP="00AB00C2">
      <w:pPr>
        <w:spacing w:after="0" w:line="240" w:lineRule="auto"/>
      </w:pPr>
      <w:r>
        <w:separator/>
      </w:r>
    </w:p>
  </w:endnote>
  <w:endnote w:type="continuationSeparator" w:id="0">
    <w:p w14:paraId="430CED48" w14:textId="77777777" w:rsidR="00A7588A" w:rsidRDefault="00A7588A"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6A1256">
            <w:rPr>
              <w:rFonts w:ascii="Arial" w:hAnsi="Arial" w:cs="Arial"/>
              <w:b/>
              <w:bCs/>
              <w:noProof/>
              <w:sz w:val="16"/>
              <w:szCs w:val="16"/>
              <w:lang w:val="ro-RO"/>
            </w:rPr>
            <w:t>3</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6A1256">
            <w:rPr>
              <w:rFonts w:ascii="Arial" w:hAnsi="Arial" w:cs="Arial"/>
              <w:b/>
              <w:bCs/>
              <w:noProof/>
              <w:sz w:val="16"/>
              <w:szCs w:val="16"/>
              <w:lang w:val="ro-RO"/>
            </w:rPr>
            <w:t>3</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lang w:val="en-GB" w:eastAsia="en-GB"/>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861BF" w14:paraId="084DCD62" w14:textId="77777777" w:rsidTr="0095792D">
      <w:trPr>
        <w:jc w:val="center"/>
      </w:trPr>
      <w:tc>
        <w:tcPr>
          <w:tcW w:w="6660" w:type="dxa"/>
        </w:tcPr>
        <w:p w14:paraId="1488429B" w14:textId="6B13C4A2" w:rsidR="00C861BF" w:rsidRDefault="00C861BF" w:rsidP="00C861BF">
          <w:pPr>
            <w:pStyle w:val="Footer"/>
            <w:spacing w:line="276" w:lineRule="auto"/>
            <w:rPr>
              <w:rFonts w:ascii="Arial" w:hAnsi="Arial" w:cs="Arial"/>
              <w:b/>
              <w:sz w:val="16"/>
              <w:szCs w:val="16"/>
              <w:lang w:val="ro-RO"/>
            </w:rPr>
          </w:pPr>
        </w:p>
        <w:p w14:paraId="0D2E1C70" w14:textId="1BF2769C" w:rsidR="00B2165A" w:rsidRPr="00811CA7" w:rsidRDefault="003C6F61" w:rsidP="00B2165A">
          <w:pPr>
            <w:pStyle w:val="Footer"/>
            <w:spacing w:line="276" w:lineRule="auto"/>
            <w:rPr>
              <w:rFonts w:ascii="Arial" w:hAnsi="Arial" w:cs="Arial"/>
              <w:b/>
              <w:sz w:val="18"/>
              <w:szCs w:val="18"/>
              <w:lang w:val="ro-RO"/>
            </w:rPr>
          </w:pPr>
          <w:r w:rsidRPr="003C6F61">
            <w:rPr>
              <w:rFonts w:ascii="Arial" w:hAnsi="Arial" w:cs="Arial"/>
              <w:b/>
              <w:sz w:val="18"/>
              <w:szCs w:val="18"/>
              <w:lang w:val="ro-RO"/>
            </w:rPr>
            <w:t xml:space="preserve">SISTEM DE GOSPODARIRE A APELOR </w:t>
          </w:r>
          <w:r w:rsidR="00C25742">
            <w:rPr>
              <w:rFonts w:ascii="Arial" w:hAnsi="Arial" w:cs="Arial"/>
              <w:b/>
              <w:sz w:val="18"/>
              <w:szCs w:val="18"/>
              <w:lang w:val="ro-RO"/>
            </w:rPr>
            <w:t>TELEORMAN</w:t>
          </w:r>
        </w:p>
        <w:p w14:paraId="136B27CC" w14:textId="1F6127A6" w:rsidR="003C6F61" w:rsidRDefault="003C6F61" w:rsidP="003C6F61">
          <w:pPr>
            <w:pStyle w:val="Footer"/>
            <w:spacing w:line="276" w:lineRule="auto"/>
            <w:rPr>
              <w:rFonts w:ascii="Arial" w:hAnsi="Arial" w:cs="Arial"/>
              <w:b/>
              <w:sz w:val="16"/>
              <w:szCs w:val="16"/>
              <w:lang w:val="ro-RO"/>
            </w:rPr>
          </w:pPr>
          <w:r>
            <w:rPr>
              <w:rFonts w:ascii="Arial" w:hAnsi="Arial" w:cs="Arial"/>
              <w:sz w:val="16"/>
              <w:szCs w:val="16"/>
              <w:lang w:val="ro-RO"/>
            </w:rPr>
            <w:t xml:space="preserve">str. </w:t>
          </w:r>
          <w:r w:rsidR="00C25742">
            <w:rPr>
              <w:rFonts w:ascii="Arial" w:hAnsi="Arial" w:cs="Arial"/>
              <w:sz w:val="16"/>
              <w:szCs w:val="16"/>
              <w:lang w:val="ro-RO"/>
            </w:rPr>
            <w:t>1 Mai</w:t>
          </w:r>
          <w:r>
            <w:rPr>
              <w:rFonts w:ascii="Arial" w:hAnsi="Arial" w:cs="Arial"/>
              <w:sz w:val="16"/>
              <w:szCs w:val="16"/>
              <w:lang w:val="ro-RO"/>
            </w:rPr>
            <w:t xml:space="preserve">, nr. </w:t>
          </w:r>
          <w:r w:rsidR="00C25742">
            <w:rPr>
              <w:rFonts w:ascii="Arial" w:hAnsi="Arial" w:cs="Arial"/>
              <w:sz w:val="16"/>
              <w:szCs w:val="16"/>
              <w:lang w:val="ro-RO"/>
            </w:rPr>
            <w:t>124</w:t>
          </w:r>
          <w:r>
            <w:rPr>
              <w:rFonts w:ascii="Arial" w:hAnsi="Arial" w:cs="Arial"/>
              <w:sz w:val="16"/>
              <w:szCs w:val="16"/>
              <w:lang w:val="ro-RO"/>
            </w:rPr>
            <w:t xml:space="preserve">, C.P. 410542, </w:t>
          </w:r>
          <w:r w:rsidR="00C25742">
            <w:rPr>
              <w:rFonts w:ascii="Arial" w:hAnsi="Arial" w:cs="Arial"/>
              <w:sz w:val="16"/>
              <w:szCs w:val="16"/>
              <w:lang w:val="ro-RO"/>
            </w:rPr>
            <w:t>Alexandria</w:t>
          </w:r>
          <w:r>
            <w:rPr>
              <w:rFonts w:ascii="Arial" w:hAnsi="Arial" w:cs="Arial"/>
              <w:sz w:val="16"/>
              <w:szCs w:val="16"/>
              <w:lang w:val="ro-RO"/>
            </w:rPr>
            <w:t xml:space="preserve">, jud. </w:t>
          </w:r>
          <w:r w:rsidR="00C25742">
            <w:rPr>
              <w:rFonts w:ascii="Arial" w:hAnsi="Arial" w:cs="Arial"/>
              <w:sz w:val="16"/>
              <w:szCs w:val="16"/>
              <w:lang w:val="ro-RO"/>
            </w:rPr>
            <w:t>Teleorman</w:t>
          </w:r>
        </w:p>
        <w:p w14:paraId="10E2899D" w14:textId="141B091B" w:rsidR="003C6F61" w:rsidRDefault="003C6F61" w:rsidP="003C6F61">
          <w:pPr>
            <w:pStyle w:val="Footer"/>
            <w:spacing w:line="276" w:lineRule="auto"/>
            <w:rPr>
              <w:rFonts w:ascii="Arial" w:hAnsi="Arial" w:cs="Arial"/>
              <w:sz w:val="16"/>
              <w:szCs w:val="16"/>
              <w:lang w:val="ro-RO"/>
            </w:rPr>
          </w:pPr>
          <w:r>
            <w:rPr>
              <w:rFonts w:ascii="Arial" w:hAnsi="Arial" w:cs="Arial"/>
              <w:sz w:val="16"/>
              <w:szCs w:val="16"/>
              <w:lang w:val="ro-RO"/>
            </w:rPr>
            <w:t>Tel: +4 02</w:t>
          </w:r>
          <w:r w:rsidR="00C25742">
            <w:rPr>
              <w:rFonts w:ascii="Arial" w:hAnsi="Arial" w:cs="Arial"/>
              <w:sz w:val="16"/>
              <w:szCs w:val="16"/>
              <w:lang w:val="ro-RO"/>
            </w:rPr>
            <w:t>47</w:t>
          </w:r>
          <w:r>
            <w:rPr>
              <w:rFonts w:ascii="Arial" w:hAnsi="Arial" w:cs="Arial"/>
              <w:sz w:val="16"/>
              <w:szCs w:val="16"/>
              <w:lang w:val="ro-RO"/>
            </w:rPr>
            <w:t xml:space="preserve"> </w:t>
          </w:r>
          <w:r w:rsidR="00C25742">
            <w:rPr>
              <w:rFonts w:ascii="Arial" w:hAnsi="Arial" w:cs="Arial"/>
              <w:sz w:val="16"/>
              <w:szCs w:val="16"/>
              <w:lang w:val="ro-RO"/>
            </w:rPr>
            <w:t>317</w:t>
          </w:r>
          <w:r>
            <w:rPr>
              <w:rFonts w:ascii="Arial" w:hAnsi="Arial" w:cs="Arial"/>
              <w:sz w:val="16"/>
              <w:szCs w:val="16"/>
              <w:lang w:val="ro-RO"/>
            </w:rPr>
            <w:t xml:space="preserve"> </w:t>
          </w:r>
          <w:r w:rsidR="00C25742">
            <w:rPr>
              <w:rFonts w:ascii="Arial" w:hAnsi="Arial" w:cs="Arial"/>
              <w:sz w:val="16"/>
              <w:szCs w:val="16"/>
              <w:lang w:val="ro-RO"/>
            </w:rPr>
            <w:t>906; +4 0786 031 973</w:t>
          </w:r>
        </w:p>
        <w:p w14:paraId="5DC610F8" w14:textId="5F6FD062" w:rsidR="003C6F61" w:rsidRDefault="003C6F61" w:rsidP="003C6F61">
          <w:pPr>
            <w:pStyle w:val="Footer"/>
            <w:spacing w:line="276" w:lineRule="auto"/>
            <w:rPr>
              <w:rFonts w:ascii="Arial" w:hAnsi="Arial" w:cs="Arial"/>
              <w:sz w:val="16"/>
              <w:szCs w:val="16"/>
              <w:lang w:val="ro-RO"/>
            </w:rPr>
          </w:pPr>
          <w:r>
            <w:rPr>
              <w:rFonts w:ascii="Arial" w:hAnsi="Arial" w:cs="Arial"/>
              <w:sz w:val="16"/>
              <w:szCs w:val="16"/>
              <w:lang w:val="ro-RO"/>
            </w:rPr>
            <w:t>Fax:</w:t>
          </w:r>
          <w:r w:rsidR="00C25742">
            <w:rPr>
              <w:rFonts w:ascii="Arial" w:hAnsi="Arial" w:cs="Arial"/>
              <w:sz w:val="16"/>
              <w:szCs w:val="16"/>
              <w:lang w:val="ro-RO"/>
            </w:rPr>
            <w:t>+4 0247 317 905</w:t>
          </w:r>
        </w:p>
        <w:p w14:paraId="75E65CE6" w14:textId="68C38464" w:rsidR="00C861BF" w:rsidRDefault="003C6F61" w:rsidP="003C6F61">
          <w:pPr>
            <w:pStyle w:val="Footer"/>
            <w:spacing w:line="276" w:lineRule="auto"/>
            <w:rPr>
              <w:rFonts w:ascii="Arial" w:hAnsi="Arial" w:cs="Arial"/>
              <w:sz w:val="16"/>
              <w:szCs w:val="16"/>
              <w:lang w:val="ro-RO"/>
            </w:rPr>
          </w:pPr>
          <w:r>
            <w:rPr>
              <w:rFonts w:ascii="Arial" w:hAnsi="Arial" w:cs="Arial"/>
              <w:sz w:val="16"/>
              <w:szCs w:val="16"/>
              <w:lang w:val="ro-RO"/>
            </w:rPr>
            <w:t>Email: dispecer</w:t>
          </w:r>
          <w:r w:rsidR="00C25742">
            <w:rPr>
              <w:rFonts w:ascii="Arial" w:hAnsi="Arial" w:cs="Arial"/>
              <w:sz w:val="16"/>
              <w:szCs w:val="16"/>
              <w:lang w:val="ro-RO"/>
            </w:rPr>
            <w:t>.sgatr</w:t>
          </w:r>
          <w:r>
            <w:rPr>
              <w:rFonts w:ascii="Arial" w:hAnsi="Arial" w:cs="Arial"/>
              <w:sz w:val="16"/>
              <w:szCs w:val="16"/>
              <w:lang w:val="ro-RO"/>
            </w:rPr>
            <w:t>@</w:t>
          </w:r>
          <w:r w:rsidR="00C25742">
            <w:rPr>
              <w:rFonts w:ascii="Arial" w:hAnsi="Arial" w:cs="Arial"/>
              <w:sz w:val="16"/>
              <w:szCs w:val="16"/>
              <w:lang w:val="ro-RO"/>
            </w:rPr>
            <w:t>daav.rowater.ro</w:t>
          </w:r>
        </w:p>
        <w:p w14:paraId="2186D599" w14:textId="77777777" w:rsidR="00C861BF" w:rsidRDefault="00C861BF" w:rsidP="00C861BF">
          <w:pPr>
            <w:pStyle w:val="Footer"/>
            <w:spacing w:line="276" w:lineRule="auto"/>
            <w:rPr>
              <w:rFonts w:ascii="Arial" w:hAnsi="Arial" w:cs="Arial"/>
              <w:sz w:val="16"/>
              <w:szCs w:val="16"/>
              <w:lang w:val="ro-RO"/>
            </w:rPr>
          </w:pPr>
        </w:p>
      </w:tc>
      <w:tc>
        <w:tcPr>
          <w:tcW w:w="4410" w:type="dxa"/>
        </w:tcPr>
        <w:p w14:paraId="0CAB2C9B" w14:textId="1B2ABD99" w:rsidR="00C861BF" w:rsidRDefault="00C861BF" w:rsidP="00C861BF">
          <w:pPr>
            <w:pStyle w:val="Footer"/>
            <w:spacing w:line="276" w:lineRule="auto"/>
            <w:jc w:val="right"/>
            <w:rPr>
              <w:rFonts w:ascii="Arial" w:hAnsi="Arial" w:cs="Arial"/>
              <w:sz w:val="16"/>
              <w:szCs w:val="16"/>
              <w:lang w:val="ro-RO"/>
            </w:rPr>
          </w:pPr>
        </w:p>
        <w:p w14:paraId="51B84DBA" w14:textId="77777777" w:rsidR="00FC48B8" w:rsidRDefault="00FC48B8" w:rsidP="00C861BF">
          <w:pPr>
            <w:pStyle w:val="Footer"/>
            <w:spacing w:line="276" w:lineRule="auto"/>
            <w:jc w:val="right"/>
            <w:rPr>
              <w:rFonts w:ascii="Arial" w:hAnsi="Arial" w:cs="Arial"/>
              <w:sz w:val="16"/>
              <w:szCs w:val="16"/>
              <w:lang w:val="ro-RO"/>
            </w:rPr>
          </w:pPr>
        </w:p>
        <w:p w14:paraId="1DDADBDA" w14:textId="7BDB28A8" w:rsidR="00C861BF" w:rsidRDefault="00A4534A" w:rsidP="000874D5">
          <w:pPr>
            <w:pStyle w:val="Footer"/>
            <w:spacing w:line="276" w:lineRule="auto"/>
            <w:rPr>
              <w:rFonts w:ascii="Arial" w:hAnsi="Arial" w:cs="Arial"/>
              <w:sz w:val="16"/>
              <w:szCs w:val="16"/>
              <w:lang w:val="ro-RO"/>
            </w:rPr>
          </w:pPr>
          <w:r>
            <w:rPr>
              <w:rFonts w:ascii="Arial" w:hAnsi="Arial" w:cs="Arial"/>
              <w:sz w:val="16"/>
              <w:szCs w:val="16"/>
            </w:rPr>
            <w:t xml:space="preserve"> </w:t>
          </w:r>
          <w:r w:rsidR="000874D5">
            <w:rPr>
              <w:rFonts w:ascii="Arial" w:hAnsi="Arial" w:cs="Arial"/>
              <w:sz w:val="16"/>
              <w:szCs w:val="16"/>
            </w:rPr>
            <w:t xml:space="preserve">                        </w:t>
          </w:r>
          <w:r w:rsidRPr="005046B0">
            <w:rPr>
              <w:rFonts w:ascii="Arial" w:hAnsi="Arial" w:cs="Arial"/>
              <w:sz w:val="16"/>
              <w:szCs w:val="16"/>
            </w:rPr>
            <w:t xml:space="preserve">Cod </w:t>
          </w:r>
          <w:proofErr w:type="spellStart"/>
          <w:r w:rsidRPr="005046B0">
            <w:rPr>
              <w:rFonts w:ascii="Arial" w:hAnsi="Arial" w:cs="Arial"/>
              <w:sz w:val="16"/>
              <w:szCs w:val="16"/>
            </w:rPr>
            <w:t>fiscal:</w:t>
          </w:r>
          <w:r w:rsidR="000874D5" w:rsidRPr="000874D5">
            <w:rPr>
              <w:rFonts w:ascii="Arial" w:hAnsi="Arial" w:cs="Arial"/>
              <w:sz w:val="16"/>
              <w:szCs w:val="16"/>
            </w:rPr>
            <w:t>RO</w:t>
          </w:r>
          <w:proofErr w:type="spellEnd"/>
          <w:r w:rsidR="000874D5" w:rsidRPr="000874D5">
            <w:rPr>
              <w:rFonts w:ascii="Arial" w:hAnsi="Arial" w:cs="Arial"/>
              <w:sz w:val="16"/>
              <w:szCs w:val="16"/>
            </w:rPr>
            <w:t xml:space="preserve"> 24427093 / 05.09.2008</w:t>
          </w:r>
          <w:r>
            <w:rPr>
              <w:rFonts w:ascii="Arial" w:hAnsi="Arial" w:cs="Arial"/>
              <w:sz w:val="16"/>
              <w:szCs w:val="16"/>
            </w:rPr>
            <w:t xml:space="preserve">  </w:t>
          </w:r>
        </w:p>
        <w:p w14:paraId="5A132F8F" w14:textId="03554228" w:rsidR="000874D5" w:rsidRPr="000874D5" w:rsidRDefault="00A4534A" w:rsidP="000874D5">
          <w:pPr>
            <w:pStyle w:val="Footer"/>
            <w:spacing w:line="276" w:lineRule="auto"/>
            <w:rPr>
              <w:rFonts w:ascii="Arial" w:hAnsi="Arial" w:cs="Arial"/>
              <w:sz w:val="16"/>
              <w:szCs w:val="16"/>
              <w:lang w:val="ro-RO"/>
            </w:rPr>
          </w:pPr>
          <w:r>
            <w:rPr>
              <w:rFonts w:ascii="Arial" w:hAnsi="Arial" w:cs="Arial"/>
              <w:sz w:val="16"/>
              <w:szCs w:val="16"/>
              <w:lang w:val="ro-RO"/>
            </w:rPr>
            <w:t xml:space="preserve">                         </w:t>
          </w:r>
          <w:r w:rsidRPr="00A4534A">
            <w:rPr>
              <w:rFonts w:ascii="Arial" w:hAnsi="Arial" w:cs="Arial"/>
              <w:sz w:val="16"/>
              <w:szCs w:val="16"/>
              <w:lang w:val="ro-RO"/>
            </w:rPr>
            <w:t>Cod IBAN:</w:t>
          </w:r>
          <w:r w:rsidR="000874D5">
            <w:rPr>
              <w:rFonts w:ascii="Arial" w:hAnsi="Arial" w:cs="Arial"/>
              <w:sz w:val="16"/>
              <w:szCs w:val="16"/>
              <w:lang w:val="ro-RO"/>
            </w:rPr>
            <w:t xml:space="preserve"> </w:t>
          </w:r>
          <w:r w:rsidR="000874D5" w:rsidRPr="000874D5">
            <w:rPr>
              <w:rFonts w:ascii="Arial" w:hAnsi="Arial" w:cs="Arial"/>
              <w:sz w:val="16"/>
              <w:szCs w:val="16"/>
              <w:lang w:val="ro-RO"/>
            </w:rPr>
            <w:t>RO51TREZ606501701X007243</w:t>
          </w:r>
        </w:p>
        <w:p w14:paraId="7030EDBE" w14:textId="2D145D90" w:rsidR="00C861BF" w:rsidRDefault="00C861BF" w:rsidP="00A4534A">
          <w:pPr>
            <w:pStyle w:val="Footer"/>
            <w:spacing w:line="276" w:lineRule="auto"/>
            <w:rPr>
              <w:rFonts w:ascii="Arial" w:hAnsi="Arial" w:cs="Arial"/>
              <w:sz w:val="16"/>
              <w:szCs w:val="16"/>
              <w:lang w:val="ro-RO"/>
            </w:rPr>
          </w:pPr>
        </w:p>
        <w:p w14:paraId="201D9107" w14:textId="77777777" w:rsidR="00C861BF" w:rsidRDefault="00C861BF" w:rsidP="00C861BF">
          <w:pPr>
            <w:pStyle w:val="Footer"/>
            <w:spacing w:line="276" w:lineRule="auto"/>
            <w:jc w:val="right"/>
            <w:rPr>
              <w:rFonts w:ascii="Arial" w:hAnsi="Arial" w:cs="Arial"/>
              <w:sz w:val="16"/>
              <w:szCs w:val="16"/>
              <w:lang w:val="ro-RO"/>
            </w:rPr>
          </w:pPr>
        </w:p>
        <w:p w14:paraId="29518EE3" w14:textId="77777777" w:rsidR="00C861BF" w:rsidRDefault="00C861BF" w:rsidP="00C861BF">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6A1256">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6A1256">
            <w:rPr>
              <w:rFonts w:ascii="Arial" w:hAnsi="Arial" w:cs="Arial"/>
              <w:b/>
              <w:bCs/>
              <w:noProof/>
              <w:sz w:val="16"/>
              <w:szCs w:val="16"/>
              <w:lang w:val="ro-RO"/>
            </w:rPr>
            <w:t>3</w:t>
          </w:r>
          <w:r>
            <w:rPr>
              <w:rFonts w:ascii="Arial" w:hAnsi="Arial" w:cs="Arial"/>
              <w:b/>
              <w:bCs/>
              <w:sz w:val="16"/>
              <w:szCs w:val="16"/>
              <w:lang w:val="ro-RO"/>
            </w:rPr>
            <w:fldChar w:fldCharType="end"/>
          </w:r>
        </w:p>
        <w:p w14:paraId="38E37009" w14:textId="77777777" w:rsidR="00C861BF" w:rsidRDefault="00C861BF" w:rsidP="00C861BF">
          <w:pPr>
            <w:pStyle w:val="Footer"/>
            <w:spacing w:line="276" w:lineRule="auto"/>
            <w:jc w:val="right"/>
            <w:rPr>
              <w:rFonts w:ascii="Arial" w:hAnsi="Arial" w:cs="Arial"/>
              <w:sz w:val="16"/>
              <w:szCs w:val="16"/>
              <w:lang w:val="ro-RO"/>
            </w:rPr>
          </w:pPr>
        </w:p>
      </w:tc>
    </w:tr>
  </w:tbl>
  <w:p w14:paraId="2BCCE05A" w14:textId="77777777" w:rsidR="00C861BF" w:rsidRPr="00B6715B" w:rsidRDefault="00C861BF" w:rsidP="00C861BF">
    <w:pPr>
      <w:pStyle w:val="Footer"/>
      <w:spacing w:line="276" w:lineRule="auto"/>
      <w:rPr>
        <w:rFonts w:ascii="Arial" w:hAnsi="Arial" w:cs="Arial"/>
        <w:sz w:val="16"/>
        <w:szCs w:val="16"/>
        <w:lang w:val="ro-RO"/>
      </w:rPr>
    </w:pPr>
    <w:r w:rsidRPr="00B6715B">
      <w:rPr>
        <w:rFonts w:ascii="Arial" w:hAnsi="Arial" w:cs="Arial"/>
        <w:noProof/>
        <w:sz w:val="16"/>
        <w:szCs w:val="16"/>
        <w:lang w:val="en-GB" w:eastAsia="en-GB"/>
      </w:rPr>
      <w:drawing>
        <wp:anchor distT="0" distB="0" distL="114300" distR="114300" simplePos="0" relativeHeight="251691520" behindDoc="0" locked="0" layoutInCell="1" allowOverlap="1" wp14:anchorId="6DC79590" wp14:editId="1CA158DE">
          <wp:simplePos x="0" y="0"/>
          <wp:positionH relativeFrom="margin">
            <wp:align>center</wp:align>
          </wp:positionH>
          <wp:positionV relativeFrom="paragraph">
            <wp:posOffset>-996567</wp:posOffset>
          </wp:positionV>
          <wp:extent cx="8552196" cy="45719"/>
          <wp:effectExtent l="0" t="0" r="0" b="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185E7" w14:textId="77777777" w:rsidR="00A7588A" w:rsidRDefault="00A7588A" w:rsidP="00AB00C2">
      <w:pPr>
        <w:spacing w:after="0" w:line="240" w:lineRule="auto"/>
      </w:pPr>
      <w:r>
        <w:separator/>
      </w:r>
    </w:p>
  </w:footnote>
  <w:footnote w:type="continuationSeparator" w:id="0">
    <w:p w14:paraId="7FDB7468" w14:textId="77777777" w:rsidR="00A7588A" w:rsidRDefault="00A7588A"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9941" w14:textId="4101E6E2" w:rsidR="00C27785" w:rsidRDefault="00C25742" w:rsidP="00C27785">
    <w:pPr>
      <w:pStyle w:val="Header"/>
    </w:pPr>
    <w:r w:rsidRPr="00214BDE">
      <w:rPr>
        <w:rFonts w:ascii="Calibri" w:eastAsia="Calibri" w:hAnsi="Calibri" w:cs="Times New Roman"/>
        <w:noProof/>
        <w:lang w:val="en-GB" w:eastAsia="en-GB"/>
      </w:rPr>
      <w:drawing>
        <wp:anchor distT="0" distB="0" distL="114300" distR="114300" simplePos="0" relativeHeight="251693568" behindDoc="0" locked="0" layoutInCell="1" allowOverlap="1" wp14:anchorId="010348DE" wp14:editId="70ED844B">
          <wp:simplePos x="0" y="0"/>
          <wp:positionH relativeFrom="column">
            <wp:posOffset>-142875</wp:posOffset>
          </wp:positionH>
          <wp:positionV relativeFrom="paragraph">
            <wp:posOffset>-438150</wp:posOffset>
          </wp:positionV>
          <wp:extent cx="2917825" cy="1115695"/>
          <wp:effectExtent l="0" t="0" r="0" b="0"/>
          <wp:wrapNone/>
          <wp:docPr id="3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17825" cy="1115695"/>
                  </a:xfrm>
                  <a:prstGeom prst="rect">
                    <a:avLst/>
                  </a:prstGeom>
                  <a:noFill/>
                </pic:spPr>
              </pic:pic>
            </a:graphicData>
          </a:graphic>
          <wp14:sizeRelH relativeFrom="margin">
            <wp14:pctWidth>0</wp14:pctWidth>
          </wp14:sizeRelH>
          <wp14:sizeRelV relativeFrom="margin">
            <wp14:pctHeight>0</wp14:pctHeight>
          </wp14:sizeRelV>
        </wp:anchor>
      </w:drawing>
    </w:r>
    <w:r w:rsidR="00C27785">
      <w:rPr>
        <w:noProof/>
        <w:lang w:val="en-GB" w:eastAsia="en-GB"/>
      </w:rPr>
      <w:drawing>
        <wp:anchor distT="0" distB="0" distL="114300" distR="114300" simplePos="0" relativeHeight="251677696" behindDoc="0" locked="0" layoutInCell="1" allowOverlap="1" wp14:anchorId="3EF075E3" wp14:editId="199FB272">
          <wp:simplePos x="0" y="0"/>
          <wp:positionH relativeFrom="column">
            <wp:posOffset>4680585</wp:posOffset>
          </wp:positionH>
          <wp:positionV relativeFrom="paragraph">
            <wp:posOffset>-151130</wp:posOffset>
          </wp:positionV>
          <wp:extent cx="360000" cy="360000"/>
          <wp:effectExtent l="0" t="0" r="254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785">
      <w:rPr>
        <w:noProof/>
        <w:lang w:val="en-GB" w:eastAsia="en-GB"/>
      </w:rPr>
      <w:drawing>
        <wp:anchor distT="0" distB="0" distL="114300" distR="114300" simplePos="0" relativeHeight="251679744" behindDoc="0" locked="0" layoutInCell="1" allowOverlap="1" wp14:anchorId="2926A8B4" wp14:editId="4B22CD4B">
          <wp:simplePos x="0" y="0"/>
          <wp:positionH relativeFrom="margin">
            <wp:posOffset>5076825</wp:posOffset>
          </wp:positionH>
          <wp:positionV relativeFrom="paragraph">
            <wp:posOffset>-151765</wp:posOffset>
          </wp:positionV>
          <wp:extent cx="360000" cy="360000"/>
          <wp:effectExtent l="0" t="0" r="254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785">
      <w:rPr>
        <w:noProof/>
        <w:lang w:val="en-GB" w:eastAsia="en-GB"/>
      </w:rPr>
      <w:drawing>
        <wp:anchor distT="0" distB="0" distL="114300" distR="114300" simplePos="0" relativeHeight="251680768" behindDoc="0" locked="0" layoutInCell="1" allowOverlap="1" wp14:anchorId="112A902A" wp14:editId="28E94D89">
          <wp:simplePos x="0" y="0"/>
          <wp:positionH relativeFrom="column">
            <wp:posOffset>5472430</wp:posOffset>
          </wp:positionH>
          <wp:positionV relativeFrom="paragraph">
            <wp:posOffset>-149860</wp:posOffset>
          </wp:positionV>
          <wp:extent cx="360000" cy="360000"/>
          <wp:effectExtent l="0" t="0" r="254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785">
      <w:rPr>
        <w:noProof/>
        <w:lang w:val="en-GB" w:eastAsia="en-GB"/>
      </w:rPr>
      <w:drawing>
        <wp:anchor distT="0" distB="0" distL="114300" distR="114300" simplePos="0" relativeHeight="251681792" behindDoc="1" locked="1" layoutInCell="1" allowOverlap="1" wp14:anchorId="1950560A" wp14:editId="3A018C3C">
          <wp:simplePos x="0" y="0"/>
          <wp:positionH relativeFrom="page">
            <wp:align>left</wp:align>
          </wp:positionH>
          <wp:positionV relativeFrom="page">
            <wp:posOffset>462915</wp:posOffset>
          </wp:positionV>
          <wp:extent cx="7559675" cy="39370"/>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3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785">
      <w:rPr>
        <w:noProof/>
        <w:lang w:val="en-GB" w:eastAsia="en-GB"/>
      </w:rPr>
      <w:drawing>
        <wp:anchor distT="0" distB="0" distL="114300" distR="114300" simplePos="0" relativeHeight="251678720" behindDoc="0" locked="0" layoutInCell="1" allowOverlap="1" wp14:anchorId="686DA207" wp14:editId="50EDC447">
          <wp:simplePos x="0" y="0"/>
          <wp:positionH relativeFrom="column">
            <wp:posOffset>4284345</wp:posOffset>
          </wp:positionH>
          <wp:positionV relativeFrom="paragraph">
            <wp:posOffset>-151130</wp:posOffset>
          </wp:positionV>
          <wp:extent cx="360000" cy="360000"/>
          <wp:effectExtent l="0" t="0" r="2540" b="25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342A2" w14:textId="77777777" w:rsidR="00C27785" w:rsidRDefault="00C27785" w:rsidP="00C27785">
    <w:pPr>
      <w:pStyle w:val="Header"/>
    </w:pPr>
  </w:p>
  <w:p w14:paraId="38D48983" w14:textId="1CF29EDD" w:rsidR="00B2165A" w:rsidRDefault="00B2165A" w:rsidP="00C27785">
    <w:pPr>
      <w:pStyle w:val="Header"/>
    </w:pPr>
  </w:p>
  <w:p w14:paraId="20C18BE5" w14:textId="2D8162C5" w:rsidR="00C27785" w:rsidRPr="00C27785" w:rsidRDefault="00C27785" w:rsidP="00C27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7CE"/>
    <w:multiLevelType w:val="hybridMultilevel"/>
    <w:tmpl w:val="8A64ABFC"/>
    <w:lvl w:ilvl="0" w:tplc="994ED70C">
      <w:numFmt w:val="bullet"/>
      <w:lvlText w:val="-"/>
      <w:lvlJc w:val="left"/>
      <w:pPr>
        <w:ind w:left="720" w:hanging="360"/>
      </w:pPr>
      <w:rPr>
        <w:rFonts w:ascii="Oswald" w:eastAsiaTheme="minorHAnsi" w:hAnsi="Oswald"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92D3734"/>
    <w:multiLevelType w:val="hybridMultilevel"/>
    <w:tmpl w:val="8CD2C072"/>
    <w:lvl w:ilvl="0" w:tplc="EB0492B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9665E"/>
    <w:multiLevelType w:val="hybridMultilevel"/>
    <w:tmpl w:val="7BC0F51C"/>
    <w:lvl w:ilvl="0" w:tplc="6C4C3C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F0332D"/>
    <w:multiLevelType w:val="hybridMultilevel"/>
    <w:tmpl w:val="37D8D202"/>
    <w:lvl w:ilvl="0" w:tplc="7660BC5A">
      <w:numFmt w:val="bullet"/>
      <w:lvlText w:val="-"/>
      <w:lvlJc w:val="left"/>
      <w:pPr>
        <w:ind w:left="1003" w:hanging="360"/>
      </w:pPr>
      <w:rPr>
        <w:rFonts w:ascii="Times New Roman" w:eastAsia="MS Mincho" w:hAnsi="Times New Roman" w:cs="Times New Roman"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36"/>
    <w:rsid w:val="00003FEF"/>
    <w:rsid w:val="0001519B"/>
    <w:rsid w:val="00027D4F"/>
    <w:rsid w:val="000318D4"/>
    <w:rsid w:val="00041BB8"/>
    <w:rsid w:val="00066B99"/>
    <w:rsid w:val="000874D5"/>
    <w:rsid w:val="000B444E"/>
    <w:rsid w:val="000D31C6"/>
    <w:rsid w:val="0010339A"/>
    <w:rsid w:val="00166404"/>
    <w:rsid w:val="001B53B0"/>
    <w:rsid w:val="001C543F"/>
    <w:rsid w:val="001F0433"/>
    <w:rsid w:val="00210F06"/>
    <w:rsid w:val="00276283"/>
    <w:rsid w:val="002A1D26"/>
    <w:rsid w:val="002C0994"/>
    <w:rsid w:val="002D0D8B"/>
    <w:rsid w:val="002E1115"/>
    <w:rsid w:val="002E2383"/>
    <w:rsid w:val="002F5A7D"/>
    <w:rsid w:val="00324DA0"/>
    <w:rsid w:val="003300E3"/>
    <w:rsid w:val="003C6F61"/>
    <w:rsid w:val="003E5ADD"/>
    <w:rsid w:val="003F4973"/>
    <w:rsid w:val="003F5C70"/>
    <w:rsid w:val="00432BC5"/>
    <w:rsid w:val="00440F81"/>
    <w:rsid w:val="004B0A7F"/>
    <w:rsid w:val="004C3D13"/>
    <w:rsid w:val="004D37CB"/>
    <w:rsid w:val="004E48AF"/>
    <w:rsid w:val="004F1A5E"/>
    <w:rsid w:val="00513E31"/>
    <w:rsid w:val="005A6AF2"/>
    <w:rsid w:val="005D03ED"/>
    <w:rsid w:val="00615D0D"/>
    <w:rsid w:val="00626724"/>
    <w:rsid w:val="00636F93"/>
    <w:rsid w:val="006554DF"/>
    <w:rsid w:val="0066156C"/>
    <w:rsid w:val="00670494"/>
    <w:rsid w:val="00680CA2"/>
    <w:rsid w:val="00684296"/>
    <w:rsid w:val="0068503E"/>
    <w:rsid w:val="006A1256"/>
    <w:rsid w:val="006C1B0A"/>
    <w:rsid w:val="006E7F77"/>
    <w:rsid w:val="00705A09"/>
    <w:rsid w:val="007226BE"/>
    <w:rsid w:val="00733C5A"/>
    <w:rsid w:val="0076052E"/>
    <w:rsid w:val="007A37FF"/>
    <w:rsid w:val="007B61B6"/>
    <w:rsid w:val="007E1B59"/>
    <w:rsid w:val="007E557E"/>
    <w:rsid w:val="00831EB7"/>
    <w:rsid w:val="00841896"/>
    <w:rsid w:val="008476DE"/>
    <w:rsid w:val="00851D3B"/>
    <w:rsid w:val="00880E6A"/>
    <w:rsid w:val="0089073E"/>
    <w:rsid w:val="00932DF9"/>
    <w:rsid w:val="00954E5C"/>
    <w:rsid w:val="0096466E"/>
    <w:rsid w:val="00974D7E"/>
    <w:rsid w:val="00981B46"/>
    <w:rsid w:val="009A3E0D"/>
    <w:rsid w:val="009A5B38"/>
    <w:rsid w:val="009C1420"/>
    <w:rsid w:val="009C2588"/>
    <w:rsid w:val="009E5D77"/>
    <w:rsid w:val="009F223D"/>
    <w:rsid w:val="00A1288E"/>
    <w:rsid w:val="00A22A0E"/>
    <w:rsid w:val="00A25F9D"/>
    <w:rsid w:val="00A27C55"/>
    <w:rsid w:val="00A4534A"/>
    <w:rsid w:val="00A531F7"/>
    <w:rsid w:val="00A7588A"/>
    <w:rsid w:val="00A80905"/>
    <w:rsid w:val="00A879DE"/>
    <w:rsid w:val="00AB00C2"/>
    <w:rsid w:val="00AC249C"/>
    <w:rsid w:val="00AD3534"/>
    <w:rsid w:val="00AE0ACC"/>
    <w:rsid w:val="00B2165A"/>
    <w:rsid w:val="00B3598D"/>
    <w:rsid w:val="00B62806"/>
    <w:rsid w:val="00B6715B"/>
    <w:rsid w:val="00BA28E0"/>
    <w:rsid w:val="00BA4AA0"/>
    <w:rsid w:val="00BB6651"/>
    <w:rsid w:val="00BD2445"/>
    <w:rsid w:val="00C1106C"/>
    <w:rsid w:val="00C25742"/>
    <w:rsid w:val="00C27785"/>
    <w:rsid w:val="00C402AD"/>
    <w:rsid w:val="00C4592E"/>
    <w:rsid w:val="00C57667"/>
    <w:rsid w:val="00C861BF"/>
    <w:rsid w:val="00C9349F"/>
    <w:rsid w:val="00C95264"/>
    <w:rsid w:val="00CB4C6A"/>
    <w:rsid w:val="00CB5935"/>
    <w:rsid w:val="00CD4FED"/>
    <w:rsid w:val="00CF0FEE"/>
    <w:rsid w:val="00D2458C"/>
    <w:rsid w:val="00D2738F"/>
    <w:rsid w:val="00D35F16"/>
    <w:rsid w:val="00D36B90"/>
    <w:rsid w:val="00D4009D"/>
    <w:rsid w:val="00D56D18"/>
    <w:rsid w:val="00D96D04"/>
    <w:rsid w:val="00DA41AC"/>
    <w:rsid w:val="00DB320A"/>
    <w:rsid w:val="00E20EEA"/>
    <w:rsid w:val="00E25923"/>
    <w:rsid w:val="00E5241F"/>
    <w:rsid w:val="00E74EA1"/>
    <w:rsid w:val="00EA49DE"/>
    <w:rsid w:val="00EB67FD"/>
    <w:rsid w:val="00F33A97"/>
    <w:rsid w:val="00F433D5"/>
    <w:rsid w:val="00F474DA"/>
    <w:rsid w:val="00F745C0"/>
    <w:rsid w:val="00F765DE"/>
    <w:rsid w:val="00F84A36"/>
    <w:rsid w:val="00F87602"/>
    <w:rsid w:val="00F97CF8"/>
    <w:rsid w:val="00FA3F64"/>
    <w:rsid w:val="00FC48B8"/>
    <w:rsid w:val="00FD0F1C"/>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docId w15:val="{4E79F64D-F8C8-4BDD-B3DE-E39410C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paragraph" w:styleId="ListParagraph">
    <w:name w:val="List Paragraph"/>
    <w:basedOn w:val="Normal"/>
    <w:uiPriority w:val="34"/>
    <w:qFormat/>
    <w:rsid w:val="00F8760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828517511">
      <w:bodyDiv w:val="1"/>
      <w:marLeft w:val="0"/>
      <w:marRight w:val="0"/>
      <w:marTop w:val="0"/>
      <w:marBottom w:val="0"/>
      <w:divBdr>
        <w:top w:val="none" w:sz="0" w:space="0" w:color="auto"/>
        <w:left w:val="none" w:sz="0" w:space="0" w:color="auto"/>
        <w:bottom w:val="none" w:sz="0" w:space="0" w:color="auto"/>
        <w:right w:val="none" w:sz="0" w:space="0" w:color="auto"/>
      </w:divBdr>
    </w:div>
    <w:div w:id="1015111693">
      <w:bodyDiv w:val="1"/>
      <w:marLeft w:val="0"/>
      <w:marRight w:val="0"/>
      <w:marTop w:val="0"/>
      <w:marBottom w:val="0"/>
      <w:divBdr>
        <w:top w:val="none" w:sz="0" w:space="0" w:color="auto"/>
        <w:left w:val="none" w:sz="0" w:space="0" w:color="auto"/>
        <w:bottom w:val="none" w:sz="0" w:space="0" w:color="auto"/>
        <w:right w:val="none" w:sz="0" w:space="0" w:color="auto"/>
      </w:divBdr>
    </w:div>
    <w:div w:id="1409113218">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D3B9-5E8D-4674-905B-1BBD082C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Cristea</dc:creator>
  <cp:lastModifiedBy>Voicu C</cp:lastModifiedBy>
  <cp:revision>2</cp:revision>
  <cp:lastPrinted>2022-12-08T08:20:00Z</cp:lastPrinted>
  <dcterms:created xsi:type="dcterms:W3CDTF">2022-12-08T11:48:00Z</dcterms:created>
  <dcterms:modified xsi:type="dcterms:W3CDTF">2022-12-08T11:48:00Z</dcterms:modified>
</cp:coreProperties>
</file>